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80E73" w14:textId="53E65921" w:rsidR="00ED3DB2" w:rsidRPr="000F751A" w:rsidRDefault="009518BC" w:rsidP="0073312F">
      <w:pPr>
        <w:spacing w:after="60"/>
        <w:rPr>
          <w:b/>
          <w:sz w:val="28"/>
        </w:rPr>
      </w:pPr>
      <w:r w:rsidRPr="000F751A">
        <w:rPr>
          <w:b/>
          <w:sz w:val="28"/>
        </w:rPr>
        <w:t>ACCC 2020-21 Container Stevedoring Monitoring Report</w:t>
      </w:r>
    </w:p>
    <w:p w14:paraId="0AF90DF3" w14:textId="286AA81F" w:rsidR="009518BC" w:rsidRPr="000F751A" w:rsidRDefault="009518BC" w:rsidP="0073312F">
      <w:pPr>
        <w:spacing w:after="60"/>
        <w:rPr>
          <w:b/>
          <w:sz w:val="28"/>
        </w:rPr>
      </w:pPr>
      <w:r w:rsidRPr="000F751A">
        <w:rPr>
          <w:b/>
          <w:sz w:val="28"/>
        </w:rPr>
        <w:t>Stakeholder survey: cargo owners</w:t>
      </w:r>
    </w:p>
    <w:p w14:paraId="1EC07592" w14:textId="77777777" w:rsidR="009518BC" w:rsidRDefault="009518BC" w:rsidP="0073312F">
      <w:pPr>
        <w:spacing w:after="60"/>
        <w:rPr>
          <w:b/>
        </w:rPr>
      </w:pPr>
    </w:p>
    <w:p w14:paraId="3918307B" w14:textId="752B6538" w:rsidR="0073312F" w:rsidRDefault="002C3E17" w:rsidP="0073312F">
      <w:pPr>
        <w:spacing w:after="60"/>
      </w:pPr>
      <w:r>
        <w:t>Please limit your responses to matters that relate to</w:t>
      </w:r>
      <w:r w:rsidR="009518BC">
        <w:t xml:space="preserve"> the</w:t>
      </w:r>
      <w:r>
        <w:t xml:space="preserve"> container freight industry.</w:t>
      </w:r>
    </w:p>
    <w:p w14:paraId="1CD70ECE" w14:textId="77777777" w:rsidR="009518BC" w:rsidRPr="009518BC" w:rsidRDefault="009518BC" w:rsidP="0073312F">
      <w:pPr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5085"/>
      </w:tblGrid>
      <w:tr w:rsidR="009518BC" w14:paraId="15784B12" w14:textId="77777777" w:rsidTr="004044C9"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8CE4" w14:textId="3E35F39C" w:rsidR="009518BC" w:rsidRDefault="009518BC" w:rsidP="000F751A">
            <w:pPr>
              <w:spacing w:after="240"/>
              <w:ind w:left="31"/>
            </w:pPr>
            <w:r w:rsidRPr="00364BE4">
              <w:rPr>
                <w:b/>
              </w:rPr>
              <w:t>Company characteristics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491" w14:textId="390CB17F" w:rsidR="009518BC" w:rsidRDefault="009518BC" w:rsidP="000F751A">
            <w:pPr>
              <w:spacing w:after="240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8657BB" w14:paraId="74B01E99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F568" w14:textId="47B0E5C3" w:rsidR="008657BB" w:rsidRPr="00695BA8" w:rsidRDefault="005E6848" w:rsidP="00F15BF7">
            <w:pPr>
              <w:spacing w:after="120"/>
              <w:ind w:left="340" w:hanging="340"/>
            </w:pPr>
            <w:r>
              <w:t>C</w:t>
            </w:r>
            <w:r w:rsidR="008657BB">
              <w:t>ompany name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9065" w14:textId="77777777" w:rsidR="008657BB" w:rsidRDefault="008657BB" w:rsidP="004044C9">
            <w:pPr>
              <w:rPr>
                <w:b/>
              </w:rPr>
            </w:pPr>
          </w:p>
        </w:tc>
      </w:tr>
      <w:tr w:rsidR="008657BB" w14:paraId="67C7CDD4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E5B" w14:textId="24BB6B0D" w:rsidR="008657BB" w:rsidRDefault="005E6848" w:rsidP="00F15BF7">
            <w:pPr>
              <w:spacing w:after="120"/>
              <w:ind w:left="340" w:hanging="340"/>
            </w:pPr>
            <w:r>
              <w:t>Contact</w:t>
            </w:r>
            <w:r w:rsidR="008657BB">
              <w:t xml:space="preserve"> name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7CC1" w14:textId="77777777" w:rsidR="008657BB" w:rsidRDefault="008657BB" w:rsidP="004044C9"/>
        </w:tc>
      </w:tr>
      <w:tr w:rsidR="009518BC" w14:paraId="23B82A74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F6A" w14:textId="65EA38DC" w:rsidR="009518BC" w:rsidRDefault="009518BC" w:rsidP="00F15BF7">
            <w:pPr>
              <w:spacing w:after="120"/>
              <w:ind w:left="340" w:hanging="340"/>
            </w:pPr>
            <w:r>
              <w:t>Position title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8F0" w14:textId="77777777" w:rsidR="009518BC" w:rsidRDefault="009518BC" w:rsidP="004044C9"/>
        </w:tc>
      </w:tr>
      <w:tr w:rsidR="008657BB" w14:paraId="3FD1BA5D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66C" w14:textId="3C55A8CB" w:rsidR="008657BB" w:rsidRDefault="005E6848" w:rsidP="00F15BF7">
            <w:pPr>
              <w:spacing w:after="120"/>
              <w:ind w:left="340" w:hanging="340"/>
            </w:pPr>
            <w:r>
              <w:t xml:space="preserve">Contact </w:t>
            </w:r>
            <w:r w:rsidR="009518BC">
              <w:t>email address</w:t>
            </w:r>
            <w:r w:rsidR="008657BB">
              <w:t xml:space="preserve"> 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978" w14:textId="77777777" w:rsidR="008657BB" w:rsidRDefault="008657BB" w:rsidP="004044C9"/>
        </w:tc>
      </w:tr>
      <w:tr w:rsidR="009518BC" w14:paraId="11F24B7E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1F5" w14:textId="21C5958B" w:rsidR="009518BC" w:rsidRDefault="009518BC" w:rsidP="00F15BF7">
            <w:pPr>
              <w:spacing w:after="120"/>
              <w:ind w:left="340" w:hanging="340"/>
            </w:pPr>
            <w:r>
              <w:t>Contact phone number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84B" w14:textId="77777777" w:rsidR="009518BC" w:rsidRDefault="009518BC" w:rsidP="004044C9"/>
        </w:tc>
      </w:tr>
      <w:tr w:rsidR="008657BB" w14:paraId="41D4210F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D58" w14:textId="0F86694B" w:rsidR="008657BB" w:rsidRDefault="008657BB" w:rsidP="00F15BF7">
            <w:pPr>
              <w:spacing w:after="120"/>
            </w:pPr>
            <w:r>
              <w:t xml:space="preserve">Number of </w:t>
            </w:r>
            <w:r w:rsidR="001A4BD0">
              <w:t xml:space="preserve">company </w:t>
            </w:r>
            <w:r>
              <w:t>employee</w:t>
            </w:r>
            <w:r w:rsidR="001A4BD0">
              <w:t>s</w:t>
            </w:r>
            <w:r>
              <w:t xml:space="preserve"> </w:t>
            </w:r>
            <w:r w:rsidR="009518BC">
              <w:br/>
            </w:r>
            <w:r>
              <w:t>(as at 30 June 2021)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F7D3" w14:textId="77777777" w:rsidR="008657BB" w:rsidRDefault="008657BB" w:rsidP="004044C9"/>
        </w:tc>
      </w:tr>
      <w:tr w:rsidR="008657BB" w14:paraId="15119B30" w14:textId="77777777" w:rsidTr="000F751A">
        <w:trPr>
          <w:trHeight w:val="170"/>
        </w:trPr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A43" w14:textId="25C3BA3D" w:rsidR="008657BB" w:rsidRDefault="004044C9" w:rsidP="00F15BF7">
            <w:pPr>
              <w:spacing w:after="120"/>
              <w:ind w:left="340" w:hanging="340"/>
            </w:pPr>
            <w:r>
              <w:t>Company</w:t>
            </w:r>
            <w:r w:rsidR="008657BB">
              <w:t xml:space="preserve"> ownership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3FB4" w14:textId="2D2B2E6A" w:rsidR="00F15BF7" w:rsidRPr="00F15BF7" w:rsidRDefault="003F4B7F" w:rsidP="00F15BF7">
            <w:pPr>
              <w:spacing w:after="120"/>
              <w:rPr>
                <w:rFonts w:asciiTheme="minorHAnsi" w:eastAsia="Times New Roman" w:hAnsiTheme="minorHAnsi" w:cstheme="minorHAnsi"/>
                <w:lang w:eastAsia="en-AU"/>
              </w:rPr>
            </w:pPr>
            <w:sdt>
              <w:sdtPr>
                <w:rPr>
                  <w:rFonts w:ascii="MS Gothic" w:eastAsia="MS Gothic" w:hAnsi="MS Gothic"/>
                </w:rPr>
                <w:id w:val="-9886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C9" w:rsidRPr="00A37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4C9">
              <w:t xml:space="preserve"> </w:t>
            </w:r>
            <w:r w:rsidR="004044C9" w:rsidRPr="00F15BF7">
              <w:rPr>
                <w:rFonts w:asciiTheme="minorHAnsi" w:eastAsia="Times New Roman" w:hAnsiTheme="minorHAnsi" w:cstheme="minorHAnsi"/>
                <w:lang w:eastAsia="en-AU"/>
              </w:rPr>
              <w:t>Wholly Australian-owned</w:t>
            </w:r>
            <w:r w:rsidR="004044C9" w:rsidRPr="00F15BF7">
              <w:rPr>
                <w:rFonts w:asciiTheme="minorHAnsi" w:eastAsia="Times New Roman" w:hAnsiTheme="minorHAnsi" w:cstheme="minorHAnsi"/>
                <w:lang w:eastAsia="en-AU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lang w:eastAsia="en-AU"/>
                </w:rPr>
                <w:id w:val="18537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C9" w:rsidRPr="00F15BF7">
                  <w:rPr>
                    <w:rFonts w:ascii="Segoe UI Symbol" w:eastAsia="Times New Roman" w:hAnsi="Segoe UI Symbol" w:cs="Segoe UI Symbol"/>
                    <w:lang w:eastAsia="en-AU"/>
                  </w:rPr>
                  <w:t>☐</w:t>
                </w:r>
              </w:sdtContent>
            </w:sdt>
            <w:r w:rsidR="004044C9" w:rsidRPr="00F15BF7">
              <w:rPr>
                <w:rFonts w:asciiTheme="minorHAnsi" w:eastAsia="Times New Roman" w:hAnsiTheme="minorHAnsi" w:cstheme="minorHAnsi"/>
                <w:lang w:eastAsia="en-AU"/>
              </w:rPr>
              <w:t xml:space="preserve"> Partially Australian-owned</w:t>
            </w:r>
            <w:r w:rsidR="004044C9" w:rsidRPr="00F15BF7">
              <w:rPr>
                <w:rFonts w:asciiTheme="minorHAnsi" w:eastAsia="Times New Roman" w:hAnsiTheme="minorHAnsi" w:cstheme="minorHAnsi"/>
                <w:lang w:eastAsia="en-AU"/>
              </w:rPr>
              <w:br/>
            </w:r>
            <w:sdt>
              <w:sdtPr>
                <w:rPr>
                  <w:rFonts w:asciiTheme="minorHAnsi" w:eastAsia="Times New Roman" w:hAnsiTheme="minorHAnsi" w:cstheme="minorHAnsi"/>
                  <w:lang w:eastAsia="en-AU"/>
                </w:rPr>
                <w:id w:val="156330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4C9" w:rsidRPr="00F15BF7">
                  <w:rPr>
                    <w:rFonts w:ascii="Segoe UI Symbol" w:eastAsia="Times New Roman" w:hAnsi="Segoe UI Symbol" w:cs="Segoe UI Symbol"/>
                    <w:lang w:eastAsia="en-AU"/>
                  </w:rPr>
                  <w:t>☐</w:t>
                </w:r>
              </w:sdtContent>
            </w:sdt>
            <w:r w:rsidR="004044C9" w:rsidRPr="00F15BF7">
              <w:rPr>
                <w:rFonts w:asciiTheme="minorHAnsi" w:eastAsia="Times New Roman" w:hAnsiTheme="minorHAnsi" w:cstheme="minorHAnsi"/>
                <w:lang w:eastAsia="en-AU"/>
              </w:rPr>
              <w:t xml:space="preserve"> No Australian ownership</w:t>
            </w:r>
          </w:p>
        </w:tc>
      </w:tr>
    </w:tbl>
    <w:p w14:paraId="11D15F25" w14:textId="09ECDD14" w:rsidR="009518BC" w:rsidRDefault="009518BC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567"/>
      </w:pPr>
    </w:p>
    <w:p w14:paraId="5EEA10CB" w14:textId="77777777" w:rsidR="000F751A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567"/>
      </w:pPr>
    </w:p>
    <w:p w14:paraId="0E3630CD" w14:textId="614792A3" w:rsidR="00107A82" w:rsidRDefault="00107A82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t>Please indicate which of the follow</w:t>
      </w:r>
      <w:r w:rsidR="001C42BD">
        <w:t xml:space="preserve">ing </w:t>
      </w:r>
      <w:r w:rsidR="000807ED">
        <w:t xml:space="preserve">container stevedoring </w:t>
      </w:r>
      <w:r w:rsidR="001C42BD">
        <w:t>port(s) is</w:t>
      </w:r>
      <w:r w:rsidR="00EA03BF">
        <w:t>/are</w:t>
      </w:r>
      <w:r w:rsidR="001C42BD">
        <w:t xml:space="preserve"> </w:t>
      </w:r>
      <w:r>
        <w:t xml:space="preserve">applicable to your business operation </w:t>
      </w:r>
      <w:r w:rsidR="001C42BD">
        <w:t>(select all that apply)</w:t>
      </w:r>
      <w:r>
        <w:t>:</w:t>
      </w:r>
    </w:p>
    <w:p w14:paraId="337FA31A" w14:textId="350CEC2E" w:rsidR="001C42BD" w:rsidRDefault="003F4B7F" w:rsidP="000F751A">
      <w:pPr>
        <w:spacing w:before="120" w:after="120"/>
        <w:ind w:left="680"/>
      </w:pPr>
      <w:sdt>
        <w:sdtPr>
          <w:rPr>
            <w:rFonts w:ascii="MS Gothic" w:eastAsia="MS Gothic" w:hAnsi="MS Gothic"/>
          </w:rPr>
          <w:id w:val="-1634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BD" w:rsidRPr="00A37928">
            <w:rPr>
              <w:rFonts w:ascii="MS Gothic" w:eastAsia="MS Gothic" w:hAnsi="MS Gothic" w:hint="eastAsia"/>
            </w:rPr>
            <w:t>☐</w:t>
          </w:r>
        </w:sdtContent>
      </w:sdt>
      <w:r w:rsidR="001C42BD">
        <w:t xml:space="preserve">  Adelaide</w:t>
      </w:r>
    </w:p>
    <w:p w14:paraId="42A0EF51" w14:textId="12283FB8" w:rsidR="001C42BD" w:rsidRDefault="003F4B7F" w:rsidP="000F751A">
      <w:pPr>
        <w:spacing w:before="120" w:after="120"/>
        <w:ind w:left="680"/>
      </w:pPr>
      <w:sdt>
        <w:sdtPr>
          <w:rPr>
            <w:rFonts w:ascii="MS Gothic" w:eastAsia="MS Gothic" w:hAnsi="MS Gothic"/>
          </w:rPr>
          <w:id w:val="27854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BD" w:rsidRPr="00A37928">
            <w:rPr>
              <w:rFonts w:ascii="MS Gothic" w:eastAsia="MS Gothic" w:hAnsi="MS Gothic" w:hint="eastAsia"/>
            </w:rPr>
            <w:t>☐</w:t>
          </w:r>
        </w:sdtContent>
      </w:sdt>
      <w:r w:rsidR="001C42BD">
        <w:t xml:space="preserve">  Brisbane</w:t>
      </w:r>
    </w:p>
    <w:p w14:paraId="19EC595C" w14:textId="59286AEF" w:rsidR="001C42BD" w:rsidRDefault="003F4B7F" w:rsidP="000F751A">
      <w:pPr>
        <w:spacing w:before="120" w:after="120"/>
        <w:ind w:left="1020" w:hanging="340"/>
      </w:pPr>
      <w:sdt>
        <w:sdtPr>
          <w:rPr>
            <w:rFonts w:ascii="MS Gothic" w:eastAsia="MS Gothic" w:hAnsi="MS Gothic"/>
          </w:rPr>
          <w:id w:val="128169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BD" w:rsidRPr="00A37928">
            <w:rPr>
              <w:rFonts w:ascii="MS Gothic" w:eastAsia="MS Gothic" w:hAnsi="MS Gothic" w:hint="eastAsia"/>
            </w:rPr>
            <w:t>☐</w:t>
          </w:r>
        </w:sdtContent>
      </w:sdt>
      <w:r w:rsidR="001C42BD">
        <w:t xml:space="preserve">  Fremantle</w:t>
      </w:r>
    </w:p>
    <w:p w14:paraId="1B2CF02C" w14:textId="5AD89DFD" w:rsidR="001C42BD" w:rsidRDefault="003F4B7F" w:rsidP="000F751A">
      <w:pPr>
        <w:spacing w:before="120" w:after="120"/>
        <w:ind w:left="1020" w:hanging="340"/>
      </w:pPr>
      <w:sdt>
        <w:sdtPr>
          <w:rPr>
            <w:rFonts w:ascii="MS Gothic" w:eastAsia="MS Gothic" w:hAnsi="MS Gothic"/>
          </w:rPr>
          <w:id w:val="-189495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BD" w:rsidRPr="00A37928">
            <w:rPr>
              <w:rFonts w:ascii="MS Gothic" w:eastAsia="MS Gothic" w:hAnsi="MS Gothic" w:hint="eastAsia"/>
            </w:rPr>
            <w:t>☐</w:t>
          </w:r>
        </w:sdtContent>
      </w:sdt>
      <w:r w:rsidR="001C42BD">
        <w:t xml:space="preserve">  Melbourne </w:t>
      </w:r>
    </w:p>
    <w:p w14:paraId="260681FB" w14:textId="1803C442" w:rsidR="001C42BD" w:rsidRDefault="003F4B7F" w:rsidP="000F751A">
      <w:pPr>
        <w:spacing w:before="120" w:after="120"/>
        <w:ind w:left="1020" w:hanging="340"/>
      </w:pPr>
      <w:sdt>
        <w:sdtPr>
          <w:rPr>
            <w:rFonts w:ascii="MS Gothic" w:eastAsia="MS Gothic" w:hAnsi="MS Gothic"/>
          </w:rPr>
          <w:id w:val="-267544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656">
            <w:rPr>
              <w:rFonts w:ascii="MS Gothic" w:eastAsia="MS Gothic" w:hAnsi="MS Gothic" w:hint="eastAsia"/>
            </w:rPr>
            <w:t>☐</w:t>
          </w:r>
        </w:sdtContent>
      </w:sdt>
      <w:r w:rsidR="001C42BD">
        <w:t xml:space="preserve">  Sydney</w:t>
      </w:r>
    </w:p>
    <w:p w14:paraId="77922523" w14:textId="77777777" w:rsidR="009518BC" w:rsidRDefault="009518BC" w:rsidP="001C220A">
      <w:pPr>
        <w:pStyle w:val="ListParagraph"/>
        <w:numPr>
          <w:ilvl w:val="0"/>
          <w:numId w:val="0"/>
        </w:numPr>
        <w:tabs>
          <w:tab w:val="clear" w:pos="340"/>
        </w:tabs>
        <w:spacing w:after="60"/>
        <w:ind w:left="360"/>
        <w:sectPr w:rsidR="009518BC" w:rsidSect="00EC5D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14:paraId="75BFD9BB" w14:textId="6D2A9C44" w:rsidR="001C42BD" w:rsidRDefault="001C220A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lastRenderedPageBreak/>
        <w:t xml:space="preserve">To help us understand the nature of your participation in the </w:t>
      </w:r>
      <w:r w:rsidR="002A6EC0">
        <w:t xml:space="preserve">container </w:t>
      </w:r>
      <w:r>
        <w:t>freight supply chain, please provide the following details:</w:t>
      </w:r>
    </w:p>
    <w:p w14:paraId="42495293" w14:textId="7CF85051" w:rsidR="008657BB" w:rsidRPr="00F01656" w:rsidRDefault="00BA03AC" w:rsidP="00B33EDA">
      <w:pPr>
        <w:pStyle w:val="ListParagraph"/>
        <w:numPr>
          <w:ilvl w:val="0"/>
          <w:numId w:val="30"/>
        </w:numPr>
        <w:tabs>
          <w:tab w:val="clear" w:pos="340"/>
        </w:tabs>
        <w:spacing w:before="240"/>
      </w:pPr>
      <w:r>
        <w:t>w</w:t>
      </w:r>
      <w:r w:rsidR="00FE5EC7">
        <w:t xml:space="preserve">hether </w:t>
      </w:r>
      <w:r w:rsidR="00834654">
        <w:t xml:space="preserve">you </w:t>
      </w:r>
      <w:r w:rsidR="00834654" w:rsidRPr="00726CC3">
        <w:t>primarily</w:t>
      </w:r>
      <w:r w:rsidR="00834654">
        <w:t xml:space="preserve"> engage with shipping lines for</w:t>
      </w:r>
      <w:r w:rsidR="00FE5EC7">
        <w:t xml:space="preserve"> </w:t>
      </w:r>
      <w:r w:rsidR="001C220A" w:rsidRPr="001C220A">
        <w:t>importing</w:t>
      </w:r>
      <w:r w:rsidR="00726CC3">
        <w:t xml:space="preserve"> or </w:t>
      </w:r>
      <w:r w:rsidR="001C220A" w:rsidRPr="001C220A">
        <w:t>exporting</w:t>
      </w:r>
      <w:r w:rsidR="000F751A" w:rsidRPr="00F01656">
        <w:t>:</w:t>
      </w:r>
    </w:p>
    <w:p w14:paraId="314D14BF" w14:textId="77777777" w:rsidR="008657BB" w:rsidRDefault="008657BB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2F530285" w14:textId="21C025EE" w:rsidR="00FE5EC7" w:rsidRPr="00F01656" w:rsidRDefault="00834654" w:rsidP="00B33EDA">
      <w:pPr>
        <w:pStyle w:val="ListParagraph"/>
        <w:numPr>
          <w:ilvl w:val="0"/>
          <w:numId w:val="30"/>
        </w:numPr>
        <w:tabs>
          <w:tab w:val="clear" w:pos="340"/>
        </w:tabs>
        <w:spacing w:before="240"/>
      </w:pPr>
      <w:r>
        <w:t xml:space="preserve">the names of the </w:t>
      </w:r>
      <w:r w:rsidR="00FE5EC7">
        <w:t>s</w:t>
      </w:r>
      <w:r w:rsidR="00FE5EC7" w:rsidRPr="001C220A">
        <w:t xml:space="preserve">hipping lines </w:t>
      </w:r>
      <w:r w:rsidR="00FE5EC7">
        <w:t xml:space="preserve">you </w:t>
      </w:r>
      <w:r w:rsidR="003B6E63">
        <w:t xml:space="preserve">currently </w:t>
      </w:r>
      <w:r w:rsidR="00FE5EC7" w:rsidRPr="001C220A">
        <w:t>use</w:t>
      </w:r>
      <w:r w:rsidR="000F751A" w:rsidRPr="00F01656">
        <w:t>:</w:t>
      </w:r>
    </w:p>
    <w:p w14:paraId="2B64B82C" w14:textId="77777777" w:rsidR="008657BB" w:rsidRDefault="008657BB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3D5FD488" w14:textId="289911B6" w:rsidR="001C220A" w:rsidRPr="00F01656" w:rsidRDefault="00834654" w:rsidP="00B33EDA">
      <w:pPr>
        <w:pStyle w:val="ListParagraph"/>
        <w:numPr>
          <w:ilvl w:val="0"/>
          <w:numId w:val="30"/>
        </w:numPr>
        <w:tabs>
          <w:tab w:val="clear" w:pos="340"/>
        </w:tabs>
        <w:spacing w:before="240"/>
      </w:pPr>
      <w:r>
        <w:t xml:space="preserve">the </w:t>
      </w:r>
      <w:r w:rsidR="00BA03AC">
        <w:t>f</w:t>
      </w:r>
      <w:r w:rsidR="001C220A" w:rsidRPr="001C220A">
        <w:t xml:space="preserve">requency and volume of </w:t>
      </w:r>
      <w:r w:rsidR="00FE5EC7">
        <w:t xml:space="preserve">shipping line </w:t>
      </w:r>
      <w:r w:rsidR="001C220A" w:rsidRPr="001C220A">
        <w:t xml:space="preserve">services </w:t>
      </w:r>
      <w:r w:rsidR="00FE5EC7">
        <w:t xml:space="preserve">that you </w:t>
      </w:r>
      <w:r w:rsidR="001C220A" w:rsidRPr="001C220A">
        <w:t>use</w:t>
      </w:r>
      <w:r w:rsidR="00F01656" w:rsidRPr="00F01656">
        <w:t xml:space="preserve"> (please specify </w:t>
      </w:r>
      <w:r w:rsidRPr="00F01656">
        <w:t>timeframe e.g. per week/month)</w:t>
      </w:r>
      <w:r w:rsidR="000F751A" w:rsidRPr="00F01656">
        <w:t>:</w:t>
      </w:r>
    </w:p>
    <w:p w14:paraId="62C241CA" w14:textId="77777777" w:rsidR="008657BB" w:rsidRDefault="008657BB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53E7E663" w14:textId="2791F44B" w:rsidR="00E4518F" w:rsidRDefault="00834654" w:rsidP="00B33EDA">
      <w:pPr>
        <w:pStyle w:val="ListParagraph"/>
        <w:numPr>
          <w:ilvl w:val="0"/>
          <w:numId w:val="30"/>
        </w:numPr>
        <w:tabs>
          <w:tab w:val="clear" w:pos="340"/>
        </w:tabs>
        <w:spacing w:before="240"/>
        <w:rPr>
          <w:i/>
        </w:rPr>
      </w:pPr>
      <w:r>
        <w:t xml:space="preserve">the </w:t>
      </w:r>
      <w:r w:rsidR="00BA03AC">
        <w:t>t</w:t>
      </w:r>
      <w:r w:rsidR="00E4518F" w:rsidRPr="00A0135B">
        <w:t>ypes of cargo you ship</w:t>
      </w:r>
      <w:r w:rsidR="003C6D19">
        <w:t xml:space="preserve"> </w:t>
      </w:r>
      <w:r w:rsidR="003C6D19" w:rsidRPr="001A18BB">
        <w:t>(select all that apply)</w:t>
      </w:r>
      <w:r w:rsidR="00F01656">
        <w:t>:</w:t>
      </w:r>
    </w:p>
    <w:p w14:paraId="1DB1BA70" w14:textId="4FD1D2C4" w:rsidR="00E4518F" w:rsidRDefault="003F4B7F" w:rsidP="000F751A">
      <w:pPr>
        <w:spacing w:after="120"/>
        <w:ind w:left="340" w:firstLine="340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122702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Containerised freight </w:t>
      </w:r>
    </w:p>
    <w:p w14:paraId="464A0F70" w14:textId="64E52BA5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-68897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</w:t>
      </w:r>
      <w:r w:rsidR="00E4518F">
        <w:rPr>
          <w:rFonts w:asciiTheme="minorHAnsi" w:eastAsia="Times New Roman" w:hAnsiTheme="minorHAnsi" w:cstheme="minorHAnsi"/>
          <w:lang w:eastAsia="en-AU"/>
        </w:rPr>
        <w:tab/>
        <w:t xml:space="preserve">Final consumer goods (e.g. electronic goods, clothing, etc.) </w:t>
      </w:r>
    </w:p>
    <w:p w14:paraId="223F10BC" w14:textId="77777777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-1562013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Goods for business use </w:t>
      </w:r>
    </w:p>
    <w:p w14:paraId="6871B5FD" w14:textId="4F4E54EF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25726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Refrigerated </w:t>
      </w:r>
      <w:r w:rsidR="00834654">
        <w:rPr>
          <w:rFonts w:asciiTheme="minorHAnsi" w:eastAsia="Times New Roman" w:hAnsiTheme="minorHAnsi" w:cstheme="minorHAnsi"/>
          <w:lang w:eastAsia="en-AU"/>
        </w:rPr>
        <w:t>a</w:t>
      </w:r>
      <w:r w:rsidR="00E4518F">
        <w:rPr>
          <w:rFonts w:asciiTheme="minorHAnsi" w:eastAsia="Times New Roman" w:hAnsiTheme="minorHAnsi" w:cstheme="minorHAnsi"/>
          <w:lang w:eastAsia="en-AU"/>
        </w:rPr>
        <w:t xml:space="preserve">gricultural products </w:t>
      </w:r>
    </w:p>
    <w:p w14:paraId="6D5FA5DD" w14:textId="5AEFD3D3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62258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Non-refrigerated </w:t>
      </w:r>
      <w:r w:rsidR="00834654">
        <w:rPr>
          <w:rFonts w:asciiTheme="minorHAnsi" w:eastAsia="Times New Roman" w:hAnsiTheme="minorHAnsi" w:cstheme="minorHAnsi"/>
          <w:lang w:eastAsia="en-AU"/>
        </w:rPr>
        <w:t>a</w:t>
      </w:r>
      <w:r w:rsidR="00E4518F">
        <w:rPr>
          <w:rFonts w:asciiTheme="minorHAnsi" w:eastAsia="Times New Roman" w:hAnsiTheme="minorHAnsi" w:cstheme="minorHAnsi"/>
          <w:lang w:eastAsia="en-AU"/>
        </w:rPr>
        <w:t xml:space="preserve">gricultural products </w:t>
      </w:r>
    </w:p>
    <w:p w14:paraId="096B1243" w14:textId="77777777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145282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Raw materials (e.g. coal, timber, steel) </w:t>
      </w:r>
    </w:p>
    <w:p w14:paraId="6BA85B4B" w14:textId="77777777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-158281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Intermediate goods </w:t>
      </w:r>
    </w:p>
    <w:p w14:paraId="34C34CF9" w14:textId="77777777" w:rsidR="00E4518F" w:rsidRDefault="003F4B7F" w:rsidP="000F751A">
      <w:pPr>
        <w:spacing w:before="0"/>
        <w:ind w:left="1021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8050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Other, please specify:</w:t>
      </w:r>
    </w:p>
    <w:p w14:paraId="436CC8B2" w14:textId="77777777" w:rsidR="00E4518F" w:rsidRDefault="00E4518F" w:rsidP="00F01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 w:after="240"/>
        <w:ind w:left="567"/>
        <w:rPr>
          <w:rFonts w:asciiTheme="minorHAnsi" w:hAnsiTheme="minorHAnsi" w:cstheme="minorHAnsi"/>
        </w:rPr>
      </w:pPr>
    </w:p>
    <w:p w14:paraId="3F5C1F25" w14:textId="77777777" w:rsidR="00E4518F" w:rsidRDefault="003F4B7F" w:rsidP="000F751A">
      <w:pPr>
        <w:spacing w:before="120" w:after="120"/>
        <w:ind w:left="680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24670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Dry bulk </w:t>
      </w:r>
    </w:p>
    <w:p w14:paraId="4C23970C" w14:textId="77777777" w:rsidR="00E4518F" w:rsidRDefault="003F4B7F" w:rsidP="000F751A">
      <w:pPr>
        <w:spacing w:before="120" w:after="120"/>
        <w:ind w:left="680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68957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Liquid bulk </w:t>
      </w:r>
    </w:p>
    <w:p w14:paraId="0C668194" w14:textId="7ED02577" w:rsidR="00E4518F" w:rsidRDefault="003F4B7F" w:rsidP="000F751A">
      <w:pPr>
        <w:spacing w:before="120" w:after="120"/>
        <w:ind w:left="680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-112985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Break</w:t>
      </w:r>
      <w:r>
        <w:rPr>
          <w:rFonts w:asciiTheme="minorHAnsi" w:eastAsia="Times New Roman" w:hAnsiTheme="minorHAnsi" w:cstheme="minorHAnsi"/>
          <w:lang w:eastAsia="en-AU"/>
        </w:rPr>
        <w:t xml:space="preserve"> </w:t>
      </w:r>
      <w:bookmarkStart w:id="0" w:name="_GoBack"/>
      <w:bookmarkEnd w:id="0"/>
      <w:r w:rsidR="00E4518F">
        <w:rPr>
          <w:rFonts w:asciiTheme="minorHAnsi" w:eastAsia="Times New Roman" w:hAnsiTheme="minorHAnsi" w:cstheme="minorHAnsi"/>
          <w:lang w:eastAsia="en-AU"/>
        </w:rPr>
        <w:t xml:space="preserve">bulk </w:t>
      </w:r>
    </w:p>
    <w:p w14:paraId="5385B28D" w14:textId="77777777" w:rsidR="00E4518F" w:rsidRDefault="003F4B7F" w:rsidP="000F751A">
      <w:pPr>
        <w:spacing w:before="120" w:after="120"/>
        <w:ind w:left="680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-174678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Roll-on, roll-off </w:t>
      </w:r>
    </w:p>
    <w:p w14:paraId="4B1FB65F" w14:textId="1219C1ED" w:rsidR="00E4518F" w:rsidRDefault="003F4B7F" w:rsidP="000F751A">
      <w:pPr>
        <w:spacing w:before="120" w:after="120"/>
        <w:ind w:left="680"/>
        <w:rPr>
          <w:rFonts w:asciiTheme="minorHAnsi" w:eastAsia="Times New Roman" w:hAnsiTheme="minorHAnsi" w:cstheme="minorHAnsi"/>
          <w:lang w:eastAsia="en-AU"/>
        </w:rPr>
      </w:pPr>
      <w:sdt>
        <w:sdtPr>
          <w:rPr>
            <w:rFonts w:asciiTheme="minorHAnsi" w:eastAsia="MS Gothic" w:hAnsiTheme="minorHAnsi" w:cstheme="minorHAnsi"/>
          </w:rPr>
          <w:id w:val="-179882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18F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E4518F">
        <w:rPr>
          <w:rFonts w:asciiTheme="minorHAnsi" w:eastAsia="Times New Roman" w:hAnsiTheme="minorHAnsi" w:cstheme="minorHAnsi"/>
          <w:lang w:eastAsia="en-AU"/>
        </w:rPr>
        <w:t xml:space="preserve">  Other, please specify: </w:t>
      </w:r>
    </w:p>
    <w:p w14:paraId="1AA42A9D" w14:textId="25FDABD7" w:rsidR="00E4518F" w:rsidRDefault="00E4518F" w:rsidP="00F01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120"/>
        <w:ind w:left="567"/>
        <w:rPr>
          <w:rFonts w:asciiTheme="minorHAnsi" w:hAnsiTheme="minorHAnsi" w:cstheme="minorHAnsi"/>
        </w:rPr>
      </w:pPr>
    </w:p>
    <w:p w14:paraId="5C6A7D19" w14:textId="2646136D" w:rsidR="009518BC" w:rsidRDefault="009518BC">
      <w:r>
        <w:br w:type="page"/>
      </w:r>
    </w:p>
    <w:p w14:paraId="21E4EE7F" w14:textId="77777777" w:rsidR="00D24182" w:rsidRDefault="00D24182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lastRenderedPageBreak/>
        <w:t xml:space="preserve">What major historical trends have you observed in your segment of the container freight supply chain over the past 10 years? </w:t>
      </w:r>
    </w:p>
    <w:p w14:paraId="669E3668" w14:textId="77777777" w:rsidR="00D24182" w:rsidRDefault="00D24182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5E9A1D6E" w14:textId="76CEAA09" w:rsidR="00D24182" w:rsidRDefault="00D24182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715E225D" w14:textId="77777777" w:rsidR="000F751A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5967E325" w14:textId="77777777" w:rsidR="00D24182" w:rsidRDefault="00D24182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t>How have these trends affected your business operations?</w:t>
      </w:r>
    </w:p>
    <w:p w14:paraId="0181E8A6" w14:textId="77777777" w:rsidR="00D24182" w:rsidRDefault="00D24182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6FC6D27D" w14:textId="41EE21BC" w:rsidR="00D24182" w:rsidRDefault="00D24182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67910DC6" w14:textId="77777777" w:rsidR="000F751A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3985E95E" w14:textId="26208842" w:rsidR="00D24182" w:rsidRDefault="00D24182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t xml:space="preserve">What are the major challenges that your business faces today </w:t>
      </w:r>
      <w:r w:rsidR="0057789F">
        <w:t>as a participant in</w:t>
      </w:r>
      <w:r>
        <w:t xml:space="preserve"> the container freight supply chain? For each major challenge that you identify, please explain:</w:t>
      </w:r>
    </w:p>
    <w:p w14:paraId="61568600" w14:textId="77777777" w:rsidR="00D24182" w:rsidRDefault="00D24182" w:rsidP="00B33EDA">
      <w:pPr>
        <w:pStyle w:val="ListParagraph"/>
        <w:numPr>
          <w:ilvl w:val="0"/>
          <w:numId w:val="28"/>
        </w:numPr>
        <w:tabs>
          <w:tab w:val="clear" w:pos="340"/>
        </w:tabs>
        <w:spacing w:after="60"/>
        <w:ind w:left="851" w:hanging="284"/>
      </w:pPr>
      <w:r>
        <w:t>the cause of the challenge</w:t>
      </w:r>
    </w:p>
    <w:p w14:paraId="4F5F9972" w14:textId="77777777" w:rsidR="00D24182" w:rsidRDefault="00D24182" w:rsidP="00B33EDA">
      <w:pPr>
        <w:pStyle w:val="ListParagraph"/>
        <w:numPr>
          <w:ilvl w:val="0"/>
          <w:numId w:val="28"/>
        </w:numPr>
        <w:tabs>
          <w:tab w:val="clear" w:pos="340"/>
        </w:tabs>
        <w:spacing w:after="60"/>
        <w:ind w:left="851" w:hanging="284"/>
      </w:pPr>
      <w:r>
        <w:t>how it affects your business operations</w:t>
      </w:r>
    </w:p>
    <w:p w14:paraId="218E9663" w14:textId="77777777" w:rsidR="00D24182" w:rsidRDefault="00D24182" w:rsidP="00B33EDA">
      <w:pPr>
        <w:pStyle w:val="ListParagraph"/>
        <w:numPr>
          <w:ilvl w:val="0"/>
          <w:numId w:val="28"/>
        </w:numPr>
        <w:tabs>
          <w:tab w:val="clear" w:pos="340"/>
        </w:tabs>
        <w:spacing w:after="60"/>
        <w:ind w:left="851" w:hanging="284"/>
      </w:pPr>
      <w:r>
        <w:t xml:space="preserve">whether you expect the challenge to be temporary or long-term, and </w:t>
      </w:r>
    </w:p>
    <w:p w14:paraId="762C23FC" w14:textId="77777777" w:rsidR="00D24182" w:rsidRDefault="00D24182" w:rsidP="00B33EDA">
      <w:pPr>
        <w:pStyle w:val="ListParagraph"/>
        <w:numPr>
          <w:ilvl w:val="0"/>
          <w:numId w:val="28"/>
        </w:numPr>
        <w:tabs>
          <w:tab w:val="clear" w:pos="340"/>
        </w:tabs>
        <w:spacing w:after="60"/>
        <w:ind w:left="851" w:hanging="284"/>
      </w:pPr>
      <w:proofErr w:type="gramStart"/>
      <w:r>
        <w:t>what</w:t>
      </w:r>
      <w:proofErr w:type="gramEnd"/>
      <w:r>
        <w:t xml:space="preserve"> you need to overcome the challenge.</w:t>
      </w:r>
    </w:p>
    <w:p w14:paraId="166D7A74" w14:textId="77777777" w:rsidR="00D24182" w:rsidRDefault="00D24182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00FF6A05" w14:textId="66CA6115" w:rsidR="00D24182" w:rsidRDefault="00D24182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7CFB43A8" w14:textId="77777777" w:rsidR="000F751A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6192E5EE" w14:textId="420FEDCC" w:rsidR="00D24182" w:rsidRDefault="00D24182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t xml:space="preserve">What do you foresee as the major challenges that your business is likely to face </w:t>
      </w:r>
      <w:r w:rsidR="0057789F">
        <w:t>as a participant in</w:t>
      </w:r>
      <w:r>
        <w:t xml:space="preserve"> the container freight supply chain in </w:t>
      </w:r>
      <w:r w:rsidRPr="00B548C2">
        <w:t xml:space="preserve">the next </w:t>
      </w:r>
      <w:r>
        <w:t>10</w:t>
      </w:r>
      <w:r w:rsidRPr="00B548C2">
        <w:t xml:space="preserve"> years</w:t>
      </w:r>
      <w:r>
        <w:t>?</w:t>
      </w:r>
    </w:p>
    <w:p w14:paraId="5B8BCA6E" w14:textId="77777777" w:rsidR="00D24182" w:rsidRDefault="00D24182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2A33FC42" w14:textId="502B6DF6" w:rsidR="00CC547F" w:rsidRDefault="00CC547F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2D26535B" w14:textId="77777777" w:rsidR="000F751A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01C99899" w14:textId="57D9BEEB" w:rsidR="00C834E6" w:rsidRPr="00C834E6" w:rsidRDefault="00042789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t>Describe</w:t>
      </w:r>
      <w:r w:rsidR="005656A4">
        <w:t xml:space="preserve"> how your overall </w:t>
      </w:r>
      <w:r w:rsidR="002A6EC0">
        <w:t xml:space="preserve">container </w:t>
      </w:r>
      <w:r w:rsidR="005656A4">
        <w:t xml:space="preserve">freight supply chain costs </w:t>
      </w:r>
      <w:r w:rsidR="008B6572">
        <w:t xml:space="preserve">have </w:t>
      </w:r>
      <w:r w:rsidR="005656A4">
        <w:t>change</w:t>
      </w:r>
      <w:r>
        <w:t>d over the past 10 years.</w:t>
      </w:r>
    </w:p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418"/>
        <w:gridCol w:w="1559"/>
        <w:gridCol w:w="1701"/>
      </w:tblGrid>
      <w:tr w:rsidR="00042789" w14:paraId="34D591C7" w14:textId="7A351EB6" w:rsidTr="00042789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3A08EA" w14:textId="65CCF461" w:rsidR="00042789" w:rsidRPr="00042789" w:rsidRDefault="00042789" w:rsidP="00F15BF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2789">
              <w:rPr>
                <w:sz w:val="20"/>
                <w:szCs w:val="20"/>
              </w:rPr>
              <w:t>Time period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80C8B9" w14:textId="35180EBF" w:rsidR="00042789" w:rsidRPr="00042789" w:rsidRDefault="00042789" w:rsidP="00F0165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2789">
              <w:rPr>
                <w:sz w:val="20"/>
                <w:szCs w:val="20"/>
              </w:rPr>
              <w:t>Decreased significantly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666F6E" w14:textId="77777777" w:rsidR="00042789" w:rsidRPr="00042789" w:rsidRDefault="00042789" w:rsidP="00F0165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2789">
              <w:rPr>
                <w:sz w:val="20"/>
                <w:szCs w:val="20"/>
              </w:rPr>
              <w:t>Decreased marginally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0D6CF9" w14:textId="77777777" w:rsidR="00042789" w:rsidRPr="00042789" w:rsidRDefault="00042789" w:rsidP="00F0165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2789">
              <w:rPr>
                <w:sz w:val="20"/>
                <w:szCs w:val="20"/>
              </w:rPr>
              <w:t>Not changed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296AE4" w14:textId="77777777" w:rsidR="00042789" w:rsidRPr="00042789" w:rsidRDefault="00042789" w:rsidP="00F0165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2789">
              <w:rPr>
                <w:sz w:val="20"/>
                <w:szCs w:val="20"/>
              </w:rPr>
              <w:t>Increased marginally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2ADFBA" w14:textId="76E61AA7" w:rsidR="00042789" w:rsidRPr="00042789" w:rsidRDefault="00042789" w:rsidP="00F0165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042789">
              <w:rPr>
                <w:sz w:val="20"/>
                <w:szCs w:val="20"/>
              </w:rPr>
              <w:t>Increased significantly</w:t>
            </w:r>
          </w:p>
        </w:tc>
      </w:tr>
      <w:tr w:rsidR="00042789" w14:paraId="5EFD8C28" w14:textId="77777777" w:rsidTr="00042789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B1F13" w14:textId="2CBFD22A" w:rsidR="00042789" w:rsidRDefault="00042789" w:rsidP="00F15BF7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2012 - 2019</w:t>
            </w:r>
          </w:p>
          <w:p w14:paraId="7DB7C703" w14:textId="4743FBBC" w:rsidR="00042789" w:rsidRDefault="00042789" w:rsidP="00F15BF7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(pre-COVID)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5AB468" w14:textId="7FF3C2DF" w:rsidR="00042789" w:rsidRDefault="003F4B7F" w:rsidP="00042789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47279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7A610" w14:textId="7B60DC4E" w:rsidR="00042789" w:rsidRDefault="003F4B7F" w:rsidP="00042789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41729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A9B11" w14:textId="4DF08888" w:rsidR="00042789" w:rsidRDefault="003F4B7F" w:rsidP="00042789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36372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5B9A31" w14:textId="1FB2AE56" w:rsidR="00042789" w:rsidRDefault="003F4B7F" w:rsidP="00042789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2613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71A6C" w14:textId="24D6E66C" w:rsidR="00042789" w:rsidRDefault="003F4B7F" w:rsidP="00042789">
            <w:pPr>
              <w:jc w:val="center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3829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042789" w14:paraId="3005119F" w14:textId="7FA89B27" w:rsidTr="00042789"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3CA86" w14:textId="1176B450" w:rsidR="00042789" w:rsidRDefault="00042789" w:rsidP="00F15BF7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2020 - today</w:t>
            </w:r>
          </w:p>
          <w:p w14:paraId="52AF9628" w14:textId="2716862A" w:rsidR="00042789" w:rsidRPr="00042789" w:rsidRDefault="00042789" w:rsidP="00F15BF7">
            <w:pPr>
              <w:spacing w:before="120" w:after="120"/>
              <w:jc w:val="center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(post</w:t>
            </w:r>
            <w:r w:rsidR="00DE4287">
              <w:rPr>
                <w:rFonts w:asciiTheme="minorHAnsi" w:eastAsia="MS Gothic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COVID)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464368" w14:textId="316B4DED" w:rsidR="00042789" w:rsidRDefault="003F4B7F" w:rsidP="00042789">
            <w:pPr>
              <w:jc w:val="center"/>
            </w:pPr>
            <w:sdt>
              <w:sdtPr>
                <w:rPr>
                  <w:rFonts w:ascii="MS Gothic" w:eastAsia="MS Gothic" w:hAnsi="MS Gothic" w:hint="eastAsia"/>
                </w:rPr>
                <w:id w:val="4673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94A488" w14:textId="77777777" w:rsidR="00042789" w:rsidRDefault="003F4B7F" w:rsidP="00042789">
            <w:pPr>
              <w:jc w:val="center"/>
            </w:pPr>
            <w:sdt>
              <w:sdtPr>
                <w:rPr>
                  <w:rFonts w:ascii="MS Gothic" w:eastAsia="MS Gothic" w:hAnsi="MS Gothic" w:hint="eastAsia"/>
                </w:rPr>
                <w:id w:val="-18286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78AE47" w14:textId="77777777" w:rsidR="00042789" w:rsidRDefault="003F4B7F" w:rsidP="00042789">
            <w:pPr>
              <w:jc w:val="center"/>
            </w:pPr>
            <w:sdt>
              <w:sdtPr>
                <w:rPr>
                  <w:rFonts w:ascii="MS Gothic" w:eastAsia="MS Gothic" w:hAnsi="MS Gothic" w:hint="eastAsia"/>
                </w:rPr>
                <w:id w:val="123388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C2BCDA" w14:textId="77777777" w:rsidR="00042789" w:rsidRDefault="003F4B7F" w:rsidP="00042789">
            <w:pPr>
              <w:jc w:val="center"/>
            </w:pPr>
            <w:sdt>
              <w:sdtPr>
                <w:rPr>
                  <w:rFonts w:ascii="MS Gothic" w:eastAsia="MS Gothic" w:hAnsi="MS Gothic" w:hint="eastAsia"/>
                </w:rPr>
                <w:id w:val="211724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D3AF9F" w14:textId="77777777" w:rsidR="00042789" w:rsidRDefault="003F4B7F" w:rsidP="00042789">
            <w:pPr>
              <w:jc w:val="center"/>
            </w:pPr>
            <w:sdt>
              <w:sdtPr>
                <w:rPr>
                  <w:rFonts w:ascii="MS Gothic" w:eastAsia="MS Gothic" w:hAnsi="MS Gothic" w:hint="eastAsia"/>
                </w:rPr>
                <w:id w:val="-111089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8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17F17776" w14:textId="7A879811" w:rsidR="009518BC" w:rsidRDefault="009518BC" w:rsidP="005656A4">
      <w:pPr>
        <w:spacing w:before="120" w:after="120"/>
        <w:ind w:left="360"/>
      </w:pPr>
    </w:p>
    <w:p w14:paraId="3EE1CA39" w14:textId="77777777" w:rsidR="009518BC" w:rsidRDefault="009518BC">
      <w:r>
        <w:br w:type="page"/>
      </w:r>
    </w:p>
    <w:p w14:paraId="7D8477AC" w14:textId="5CD2E2F7" w:rsidR="004D7AAE" w:rsidRDefault="000274AA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lastRenderedPageBreak/>
        <w:t xml:space="preserve">If you responded to </w:t>
      </w:r>
      <w:r w:rsidR="008657BB">
        <w:t>Q</w:t>
      </w:r>
      <w:r>
        <w:t xml:space="preserve">uestion </w:t>
      </w:r>
      <w:r w:rsidR="00434EB1" w:rsidRPr="00592F08">
        <w:t>7</w:t>
      </w:r>
      <w:r>
        <w:t xml:space="preserve"> that your</w:t>
      </w:r>
      <w:r w:rsidR="002A6EC0">
        <w:t xml:space="preserve"> container</w:t>
      </w:r>
      <w:r>
        <w:t xml:space="preserve"> freight supply chain costs have increased either marginally or significantly</w:t>
      </w:r>
      <w:r w:rsidR="004044C9">
        <w:t>, then please</w:t>
      </w:r>
      <w:r w:rsidR="004D7AAE">
        <w:t>:</w:t>
      </w:r>
    </w:p>
    <w:p w14:paraId="0BB8CA9B" w14:textId="4DEAC93E" w:rsidR="004D7AAE" w:rsidRDefault="004D7AAE" w:rsidP="00F15BF7">
      <w:pPr>
        <w:pStyle w:val="ListParagraph"/>
        <w:numPr>
          <w:ilvl w:val="0"/>
          <w:numId w:val="34"/>
        </w:numPr>
        <w:tabs>
          <w:tab w:val="clear" w:pos="340"/>
        </w:tabs>
        <w:spacing w:before="240"/>
        <w:ind w:hanging="454"/>
      </w:pPr>
      <w:r>
        <w:t xml:space="preserve">set out which costs have increased </w:t>
      </w:r>
    </w:p>
    <w:p w14:paraId="6CA40692" w14:textId="77777777" w:rsidR="00B4188E" w:rsidRDefault="00B4188E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6EF4BE6F" w14:textId="6632687B" w:rsidR="000274AA" w:rsidRDefault="00112489" w:rsidP="00F15BF7">
      <w:pPr>
        <w:pStyle w:val="ListParagraph"/>
        <w:numPr>
          <w:ilvl w:val="0"/>
          <w:numId w:val="34"/>
        </w:numPr>
        <w:tabs>
          <w:tab w:val="clear" w:pos="340"/>
        </w:tabs>
        <w:spacing w:before="240"/>
        <w:ind w:hanging="454"/>
      </w:pPr>
      <w:r>
        <w:t>explain the major drivers behind increases to these costs</w:t>
      </w:r>
      <w:r w:rsidR="006C5507">
        <w:t>,</w:t>
      </w:r>
      <w:r w:rsidR="000B5203">
        <w:t xml:space="preserve"> both</w:t>
      </w:r>
      <w:r>
        <w:t xml:space="preserve"> pre-COVID and post-COVID</w:t>
      </w:r>
    </w:p>
    <w:p w14:paraId="71408619" w14:textId="77777777" w:rsidR="008657BB" w:rsidRDefault="008657BB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366D6B61" w14:textId="64B387D8" w:rsidR="00112489" w:rsidRDefault="000B5203" w:rsidP="00F15BF7">
      <w:pPr>
        <w:pStyle w:val="ListParagraph"/>
        <w:numPr>
          <w:ilvl w:val="0"/>
          <w:numId w:val="34"/>
        </w:numPr>
        <w:tabs>
          <w:tab w:val="clear" w:pos="340"/>
        </w:tabs>
        <w:spacing w:before="240"/>
        <w:ind w:hanging="454"/>
      </w:pPr>
      <w:r>
        <w:t>estimate what percentage of these cost increases you have been able to pass on to your customers and how quickly</w:t>
      </w:r>
    </w:p>
    <w:p w14:paraId="1EBD3EDC" w14:textId="77777777" w:rsidR="00112489" w:rsidRDefault="00112489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1F500772" w14:textId="24E6FAD9" w:rsidR="000B5203" w:rsidRDefault="000B5203" w:rsidP="00F15BF7">
      <w:pPr>
        <w:pStyle w:val="ListParagraph"/>
        <w:numPr>
          <w:ilvl w:val="0"/>
          <w:numId w:val="34"/>
        </w:numPr>
        <w:tabs>
          <w:tab w:val="clear" w:pos="340"/>
        </w:tabs>
        <w:spacing w:before="240"/>
        <w:ind w:hanging="454"/>
      </w:pPr>
      <w:r>
        <w:t>if you were unable to pass on all cost increases to customers, briefly explain the reasons for this</w:t>
      </w:r>
    </w:p>
    <w:p w14:paraId="5C3A736F" w14:textId="77777777" w:rsidR="000B5203" w:rsidRDefault="000B5203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6A2A01FC" w14:textId="3CD4DD75" w:rsidR="004C0B8D" w:rsidRDefault="000B5203" w:rsidP="00F15BF7">
      <w:pPr>
        <w:pStyle w:val="ListParagraph"/>
        <w:numPr>
          <w:ilvl w:val="0"/>
          <w:numId w:val="34"/>
        </w:numPr>
        <w:tabs>
          <w:tab w:val="clear" w:pos="340"/>
        </w:tabs>
        <w:spacing w:before="240"/>
        <w:ind w:hanging="454"/>
      </w:pPr>
      <w:r>
        <w:t>explain how you responded to container freight supply chain cost increases</w:t>
      </w:r>
      <w:r w:rsidR="00592F08">
        <w:t xml:space="preserve"> (</w:t>
      </w:r>
      <w:r>
        <w:t xml:space="preserve">including </w:t>
      </w:r>
      <w:r w:rsidR="004C0B8D">
        <w:t xml:space="preserve">whether you </w:t>
      </w:r>
      <w:r>
        <w:t>we</w:t>
      </w:r>
      <w:r w:rsidR="004C0B8D">
        <w:t>re able to reduce your costs by switchin</w:t>
      </w:r>
      <w:r w:rsidR="00F15BF7">
        <w:t xml:space="preserve">g to a different shipping line </w:t>
      </w:r>
      <w:r w:rsidR="004C0B8D">
        <w:t>and/or transport operator</w:t>
      </w:r>
      <w:r w:rsidR="00592F08">
        <w:t>)</w:t>
      </w:r>
      <w:r>
        <w:t xml:space="preserve"> </w:t>
      </w:r>
    </w:p>
    <w:p w14:paraId="4984493B" w14:textId="77777777" w:rsidR="00B4188E" w:rsidRDefault="00B4188E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67083730" w14:textId="0D798310" w:rsidR="00A047FD" w:rsidRDefault="00A047FD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09A5C546" w14:textId="77777777" w:rsidR="000F751A" w:rsidRPr="00A047FD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5AA26F5F" w14:textId="30384CAA" w:rsidR="008657BB" w:rsidRDefault="008657BB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567" w:hanging="567"/>
      </w:pPr>
      <w:r>
        <w:t xml:space="preserve">In the past 5 years, have you experienced any </w:t>
      </w:r>
      <w:r w:rsidR="00B95577">
        <w:t xml:space="preserve">major </w:t>
      </w:r>
      <w:r>
        <w:t xml:space="preserve">disruptions in the supply chain? </w:t>
      </w:r>
    </w:p>
    <w:p w14:paraId="24976A40" w14:textId="43805685" w:rsidR="008657BB" w:rsidRDefault="003F4B7F" w:rsidP="000F751A">
      <w:pPr>
        <w:spacing w:before="120" w:after="120"/>
        <w:ind w:left="567"/>
      </w:pPr>
      <w:sdt>
        <w:sdtPr>
          <w:rPr>
            <w:rFonts w:ascii="MS Gothic" w:eastAsia="MS Gothic" w:hAnsi="MS Gothic" w:hint="eastAsia"/>
          </w:rPr>
          <w:id w:val="69273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51A">
            <w:rPr>
              <w:rFonts w:ascii="MS Gothic" w:eastAsia="MS Gothic" w:hAnsi="MS Gothic" w:hint="eastAsia"/>
            </w:rPr>
            <w:t>☐</w:t>
          </w:r>
        </w:sdtContent>
      </w:sdt>
      <w:r w:rsidR="008657BB">
        <w:t xml:space="preserve"> No</w:t>
      </w:r>
    </w:p>
    <w:p w14:paraId="0C325CCB" w14:textId="4CACD445" w:rsidR="008657BB" w:rsidRPr="001405A9" w:rsidRDefault="003F4B7F" w:rsidP="000F751A">
      <w:pPr>
        <w:spacing w:before="120" w:after="120"/>
        <w:ind w:left="567"/>
      </w:pPr>
      <w:sdt>
        <w:sdtPr>
          <w:rPr>
            <w:rFonts w:ascii="MS Gothic" w:eastAsia="MS Gothic" w:hAnsi="MS Gothic" w:hint="eastAsia"/>
          </w:rPr>
          <w:id w:val="126402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7B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8657BB">
        <w:t xml:space="preserve"> Yes - has the </w:t>
      </w:r>
      <w:r w:rsidR="008E74FC">
        <w:t>frequency</w:t>
      </w:r>
      <w:r w:rsidR="008657BB">
        <w:t xml:space="preserve"> of </w:t>
      </w:r>
      <w:r w:rsidR="008E74FC">
        <w:t xml:space="preserve">major </w:t>
      </w:r>
      <w:r w:rsidR="008657BB">
        <w:t xml:space="preserve">disruptions over the past 5 years: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2"/>
        <w:gridCol w:w="1803"/>
        <w:gridCol w:w="1804"/>
      </w:tblGrid>
      <w:tr w:rsidR="008657BB" w14:paraId="73B9A7A1" w14:textId="77777777" w:rsidTr="004044C9"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1E9F9B" w14:textId="77777777" w:rsidR="008657BB" w:rsidRPr="00F01656" w:rsidRDefault="008657BB" w:rsidP="00F01656">
            <w:pPr>
              <w:spacing w:before="120" w:after="120"/>
              <w:ind w:left="142"/>
              <w:jc w:val="center"/>
              <w:rPr>
                <w:sz w:val="20"/>
              </w:rPr>
            </w:pPr>
            <w:r w:rsidRPr="00F01656">
              <w:rPr>
                <w:sz w:val="20"/>
              </w:rPr>
              <w:t xml:space="preserve">Decreased significantly </w:t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DDB834" w14:textId="77777777" w:rsidR="008657BB" w:rsidRPr="00F01656" w:rsidRDefault="008657BB" w:rsidP="00F01656">
            <w:pPr>
              <w:spacing w:before="120" w:after="120"/>
              <w:ind w:left="142"/>
              <w:jc w:val="center"/>
              <w:rPr>
                <w:sz w:val="20"/>
              </w:rPr>
            </w:pPr>
            <w:r w:rsidRPr="00F01656">
              <w:rPr>
                <w:sz w:val="20"/>
              </w:rPr>
              <w:t>Decreased marginally</w:t>
            </w:r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F073E3" w14:textId="77777777" w:rsidR="008657BB" w:rsidRPr="00F01656" w:rsidRDefault="008657BB" w:rsidP="00F01656">
            <w:pPr>
              <w:spacing w:before="120" w:after="120"/>
              <w:ind w:left="142"/>
              <w:jc w:val="center"/>
              <w:rPr>
                <w:sz w:val="20"/>
              </w:rPr>
            </w:pPr>
            <w:r w:rsidRPr="00F01656">
              <w:rPr>
                <w:sz w:val="20"/>
              </w:rPr>
              <w:t>Not changed</w:t>
            </w:r>
          </w:p>
        </w:tc>
        <w:tc>
          <w:tcPr>
            <w:tcW w:w="18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9AC9DF" w14:textId="6322D489" w:rsidR="008657BB" w:rsidRPr="00F01656" w:rsidRDefault="008657BB" w:rsidP="00F01656">
            <w:pPr>
              <w:spacing w:before="120" w:after="120"/>
              <w:ind w:left="142"/>
              <w:jc w:val="center"/>
              <w:rPr>
                <w:sz w:val="20"/>
              </w:rPr>
            </w:pPr>
            <w:r w:rsidRPr="00F01656">
              <w:rPr>
                <w:sz w:val="20"/>
              </w:rPr>
              <w:t>Increase</w:t>
            </w:r>
            <w:r w:rsidR="002A6EC0" w:rsidRPr="00F01656">
              <w:rPr>
                <w:sz w:val="20"/>
              </w:rPr>
              <w:t>d</w:t>
            </w:r>
            <w:r w:rsidRPr="00F01656">
              <w:rPr>
                <w:sz w:val="20"/>
              </w:rPr>
              <w:t xml:space="preserve"> marginally</w:t>
            </w:r>
          </w:p>
        </w:tc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3F33F8" w14:textId="77777777" w:rsidR="008657BB" w:rsidRPr="00F01656" w:rsidRDefault="008657BB" w:rsidP="00F01656">
            <w:pPr>
              <w:spacing w:before="120" w:after="120"/>
              <w:ind w:left="142"/>
              <w:jc w:val="center"/>
              <w:rPr>
                <w:sz w:val="20"/>
              </w:rPr>
            </w:pPr>
            <w:r w:rsidRPr="00F01656">
              <w:rPr>
                <w:sz w:val="20"/>
              </w:rPr>
              <w:t>Increased significantly</w:t>
            </w:r>
          </w:p>
        </w:tc>
      </w:tr>
      <w:tr w:rsidR="008657BB" w14:paraId="06AB1C1E" w14:textId="77777777" w:rsidTr="004044C9"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60B2F7" w14:textId="77777777" w:rsidR="008657BB" w:rsidRPr="00F01656" w:rsidRDefault="003F4B7F" w:rsidP="000F751A">
            <w:pPr>
              <w:ind w:left="142"/>
              <w:jc w:val="center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3864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BB" w:rsidRPr="00F0165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8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BE81B9" w14:textId="77777777" w:rsidR="008657BB" w:rsidRPr="00F01656" w:rsidRDefault="003F4B7F" w:rsidP="000F751A">
            <w:pPr>
              <w:ind w:left="142"/>
              <w:jc w:val="center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96349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BB" w:rsidRPr="00F0165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8387CD" w14:textId="77777777" w:rsidR="008657BB" w:rsidRPr="00F01656" w:rsidRDefault="003F4B7F" w:rsidP="000F751A">
            <w:pPr>
              <w:ind w:left="142"/>
              <w:jc w:val="center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7577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BB" w:rsidRPr="00F0165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8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FD8509" w14:textId="77777777" w:rsidR="008657BB" w:rsidRPr="00F01656" w:rsidRDefault="003F4B7F" w:rsidP="000F751A">
            <w:pPr>
              <w:ind w:left="142"/>
              <w:jc w:val="center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10719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BB" w:rsidRPr="00F0165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E581A3" w14:textId="77777777" w:rsidR="008657BB" w:rsidRPr="00F01656" w:rsidRDefault="003F4B7F" w:rsidP="000F751A">
            <w:pPr>
              <w:ind w:left="142"/>
              <w:jc w:val="center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31309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7BB" w:rsidRPr="00F0165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</w:tr>
    </w:tbl>
    <w:p w14:paraId="2D5EB3E2" w14:textId="77777777" w:rsidR="00BE64EE" w:rsidRDefault="00BE64EE" w:rsidP="00F01656">
      <w:pPr>
        <w:spacing w:before="240"/>
        <w:ind w:left="567"/>
      </w:pPr>
      <w:r>
        <w:t>What were the sources of the major disruptions?</w:t>
      </w:r>
    </w:p>
    <w:p w14:paraId="6F1C5974" w14:textId="77777777" w:rsidR="008657BB" w:rsidRDefault="008657BB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4636B3A8" w14:textId="44334086" w:rsidR="008F2026" w:rsidRDefault="008F2026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  <w:rPr>
          <w:b/>
        </w:rPr>
      </w:pPr>
    </w:p>
    <w:p w14:paraId="7D3F33C3" w14:textId="77777777" w:rsidR="000F751A" w:rsidRPr="008F2026" w:rsidRDefault="000F751A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  <w:rPr>
          <w:b/>
        </w:rPr>
      </w:pPr>
    </w:p>
    <w:p w14:paraId="4D925F66" w14:textId="27F058B7" w:rsidR="00F77A32" w:rsidRPr="00B548C2" w:rsidRDefault="000F751A" w:rsidP="00B33EDA">
      <w:pPr>
        <w:pStyle w:val="ListParagraph"/>
        <w:numPr>
          <w:ilvl w:val="0"/>
          <w:numId w:val="29"/>
        </w:numPr>
        <w:tabs>
          <w:tab w:val="clear" w:pos="340"/>
        </w:tabs>
        <w:spacing w:after="60"/>
        <w:ind w:left="142" w:firstLine="0"/>
      </w:pPr>
      <w:r>
        <w:t>Please provide</w:t>
      </w:r>
      <w:r w:rsidR="008E74FC">
        <w:t xml:space="preserve"> any additional comments</w:t>
      </w:r>
      <w:r>
        <w:t xml:space="preserve"> below:</w:t>
      </w:r>
    </w:p>
    <w:p w14:paraId="3F7B2307" w14:textId="48B0CEAD" w:rsidR="00F77A32" w:rsidRDefault="00F77A32" w:rsidP="000F7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567"/>
      </w:pPr>
    </w:p>
    <w:p w14:paraId="355EF5C1" w14:textId="3343685F" w:rsidR="00F01656" w:rsidRDefault="00F01656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3C07D463" w14:textId="77777777" w:rsidR="00F01656" w:rsidRDefault="00F01656" w:rsidP="00F01656">
      <w:pPr>
        <w:pStyle w:val="ListParagraph"/>
        <w:numPr>
          <w:ilvl w:val="0"/>
          <w:numId w:val="0"/>
        </w:numPr>
        <w:tabs>
          <w:tab w:val="clear" w:pos="340"/>
        </w:tabs>
        <w:spacing w:before="0"/>
        <w:ind w:left="357"/>
      </w:pPr>
    </w:p>
    <w:p w14:paraId="172C6CC1" w14:textId="4C24A872" w:rsidR="008F2026" w:rsidRPr="00F77A32" w:rsidRDefault="00F77A32" w:rsidP="00F77A32">
      <w:r>
        <w:t>Thank you for your participation.</w:t>
      </w:r>
    </w:p>
    <w:sectPr w:rsidR="008F2026" w:rsidRPr="00F77A32" w:rsidSect="00EC5D5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99458" w14:textId="77777777" w:rsidR="003C6D19" w:rsidRDefault="003C6D19" w:rsidP="004B4412">
      <w:pPr>
        <w:spacing w:before="0"/>
      </w:pPr>
      <w:r>
        <w:separator/>
      </w:r>
    </w:p>
  </w:endnote>
  <w:endnote w:type="continuationSeparator" w:id="0">
    <w:p w14:paraId="2DF57847" w14:textId="77777777" w:rsidR="003C6D19" w:rsidRDefault="003C6D19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0D19" w14:textId="77777777" w:rsidR="00452F2A" w:rsidRDefault="00452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59EC" w14:textId="39A046F9" w:rsidR="009518BC" w:rsidRDefault="009518BC">
    <w:pPr>
      <w:pStyle w:val="Footer"/>
    </w:pPr>
    <w:r>
      <w:t>ACCC 2020-21 Container Stevedoring Monitoring Report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F4B7F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4</w:t>
    </w:r>
  </w:p>
  <w:p w14:paraId="0F9EA2E3" w14:textId="29D3B837" w:rsidR="009518BC" w:rsidRDefault="009518BC">
    <w:pPr>
      <w:pStyle w:val="Footer"/>
    </w:pPr>
    <w:r>
      <w:t>Stakeholder survey: cargo owners</w:t>
    </w:r>
  </w:p>
  <w:p w14:paraId="4BEA881C" w14:textId="77777777" w:rsidR="003C6D19" w:rsidRDefault="003C6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29217" w14:textId="77777777" w:rsidR="003C6D19" w:rsidRDefault="003C6D19">
    <w:pPr>
      <w:pStyle w:val="Footer"/>
    </w:pPr>
  </w:p>
  <w:p w14:paraId="12DB4B55" w14:textId="77777777" w:rsidR="003C6D19" w:rsidRDefault="003C6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B0ED7" w14:textId="77777777" w:rsidR="003C6D19" w:rsidRDefault="003C6D19" w:rsidP="004B4412">
      <w:pPr>
        <w:spacing w:before="0"/>
      </w:pPr>
      <w:r>
        <w:separator/>
      </w:r>
    </w:p>
  </w:footnote>
  <w:footnote w:type="continuationSeparator" w:id="0">
    <w:p w14:paraId="71BF016A" w14:textId="77777777" w:rsidR="003C6D19" w:rsidRDefault="003C6D19" w:rsidP="004B44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150A" w14:textId="77777777" w:rsidR="00452F2A" w:rsidRDefault="00452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14B81" w14:textId="77777777" w:rsidR="00452F2A" w:rsidRDefault="00452F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32671" w14:textId="77777777" w:rsidR="00452F2A" w:rsidRDefault="00452F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005C73EB"/>
    <w:multiLevelType w:val="hybridMultilevel"/>
    <w:tmpl w:val="04965C70"/>
    <w:lvl w:ilvl="0" w:tplc="C0BC5D14">
      <w:start w:val="1"/>
      <w:numFmt w:val="lowerLetter"/>
      <w:lvlText w:val="(%1)"/>
      <w:lvlJc w:val="left"/>
      <w:pPr>
        <w:ind w:left="1021" w:hanging="68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76204"/>
    <w:multiLevelType w:val="hybridMultilevel"/>
    <w:tmpl w:val="04965C70"/>
    <w:lvl w:ilvl="0" w:tplc="C0BC5D14">
      <w:start w:val="1"/>
      <w:numFmt w:val="lowerLetter"/>
      <w:lvlText w:val="(%1)"/>
      <w:lvlJc w:val="left"/>
      <w:pPr>
        <w:ind w:left="1021" w:hanging="68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9" w15:restartNumberingAfterBreak="0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21" w15:restartNumberingAfterBreak="0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686A77A7"/>
    <w:multiLevelType w:val="hybridMultilevel"/>
    <w:tmpl w:val="A5A8A4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72533D32"/>
    <w:multiLevelType w:val="hybridMultilevel"/>
    <w:tmpl w:val="D2FA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8" w15:restartNumberingAfterBreak="0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9" w15:restartNumberingAfterBreak="0">
    <w:nsid w:val="77850292"/>
    <w:multiLevelType w:val="hybridMultilevel"/>
    <w:tmpl w:val="04965C70"/>
    <w:lvl w:ilvl="0" w:tplc="C0BC5D14">
      <w:start w:val="1"/>
      <w:numFmt w:val="lowerLetter"/>
      <w:lvlText w:val="(%1)"/>
      <w:lvlJc w:val="left"/>
      <w:pPr>
        <w:ind w:left="1021" w:hanging="68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3"/>
  </w:num>
  <w:num w:numId="10">
    <w:abstractNumId w:val="17"/>
  </w:num>
  <w:num w:numId="11">
    <w:abstractNumId w:val="11"/>
  </w:num>
  <w:num w:numId="12">
    <w:abstractNumId w:val="14"/>
  </w:num>
  <w:num w:numId="13">
    <w:abstractNumId w:val="16"/>
  </w:num>
  <w:num w:numId="14">
    <w:abstractNumId w:val="2"/>
  </w:num>
  <w:num w:numId="15">
    <w:abstractNumId w:val="25"/>
  </w:num>
  <w:num w:numId="16">
    <w:abstractNumId w:val="30"/>
  </w:num>
  <w:num w:numId="17">
    <w:abstractNumId w:val="28"/>
  </w:num>
  <w:num w:numId="18">
    <w:abstractNumId w:val="20"/>
  </w:num>
  <w:num w:numId="19">
    <w:abstractNumId w:val="15"/>
  </w:num>
  <w:num w:numId="20">
    <w:abstractNumId w:val="18"/>
  </w:num>
  <w:num w:numId="21">
    <w:abstractNumId w:val="27"/>
  </w:num>
  <w:num w:numId="22">
    <w:abstractNumId w:val="21"/>
  </w:num>
  <w:num w:numId="23">
    <w:abstractNumId w:val="8"/>
  </w:num>
  <w:num w:numId="24">
    <w:abstractNumId w:val="3"/>
  </w:num>
  <w:num w:numId="25">
    <w:abstractNumId w:val="19"/>
  </w:num>
  <w:num w:numId="26">
    <w:abstractNumId w:val="13"/>
  </w:num>
  <w:num w:numId="27">
    <w:abstractNumId w:val="22"/>
  </w:num>
  <w:num w:numId="28">
    <w:abstractNumId w:val="26"/>
  </w:num>
  <w:num w:numId="29">
    <w:abstractNumId w:val="24"/>
  </w:num>
  <w:num w:numId="30">
    <w:abstractNumId w:val="10"/>
    <w:lvlOverride w:ilvl="0">
      <w:lvl w:ilvl="0" w:tplc="C0BC5D14">
        <w:start w:val="1"/>
        <w:numFmt w:val="lowerLetter"/>
        <w:lvlText w:val="(%1)"/>
        <w:lvlJc w:val="left"/>
        <w:pPr>
          <w:ind w:left="1021" w:hanging="454"/>
        </w:pPr>
        <w:rPr>
          <w:rFonts w:hint="default"/>
          <w:i w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10"/>
  </w:num>
  <w:num w:numId="32">
    <w:abstractNumId w:val="9"/>
  </w:num>
  <w:num w:numId="33">
    <w:abstractNumId w:val="11"/>
  </w:num>
  <w:num w:numId="34">
    <w:abstractNumId w:val="29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ocumentProtection w:formatting="1" w:enforcement="0"/>
  <w:defaultTabStop w:val="3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rrentname" w:val="\\homesharecl\HomeDrives\dsmit\Desktop\Normal.dotm"/>
  </w:docVars>
  <w:rsids>
    <w:rsidRoot w:val="0073312F"/>
    <w:rsid w:val="000075EB"/>
    <w:rsid w:val="0002115F"/>
    <w:rsid w:val="00021202"/>
    <w:rsid w:val="00022166"/>
    <w:rsid w:val="000225C4"/>
    <w:rsid w:val="0002508C"/>
    <w:rsid w:val="000274AA"/>
    <w:rsid w:val="0003578C"/>
    <w:rsid w:val="00042789"/>
    <w:rsid w:val="000545A7"/>
    <w:rsid w:val="00061064"/>
    <w:rsid w:val="00063247"/>
    <w:rsid w:val="00066E75"/>
    <w:rsid w:val="00067684"/>
    <w:rsid w:val="00070F9F"/>
    <w:rsid w:val="0007137B"/>
    <w:rsid w:val="000807ED"/>
    <w:rsid w:val="000836B2"/>
    <w:rsid w:val="00085663"/>
    <w:rsid w:val="00085EBF"/>
    <w:rsid w:val="000B5203"/>
    <w:rsid w:val="000D122C"/>
    <w:rsid w:val="000E1819"/>
    <w:rsid w:val="000E6C72"/>
    <w:rsid w:val="000F22FC"/>
    <w:rsid w:val="000F2368"/>
    <w:rsid w:val="000F751A"/>
    <w:rsid w:val="00100796"/>
    <w:rsid w:val="00103E1C"/>
    <w:rsid w:val="00107A82"/>
    <w:rsid w:val="00112489"/>
    <w:rsid w:val="00116EB2"/>
    <w:rsid w:val="00124609"/>
    <w:rsid w:val="001364D2"/>
    <w:rsid w:val="001405A9"/>
    <w:rsid w:val="00143847"/>
    <w:rsid w:val="001573E4"/>
    <w:rsid w:val="00160756"/>
    <w:rsid w:val="0017232E"/>
    <w:rsid w:val="00174102"/>
    <w:rsid w:val="00180157"/>
    <w:rsid w:val="00181223"/>
    <w:rsid w:val="0018381A"/>
    <w:rsid w:val="00186F77"/>
    <w:rsid w:val="001926A4"/>
    <w:rsid w:val="001A3A19"/>
    <w:rsid w:val="001A4BD0"/>
    <w:rsid w:val="001A4CD5"/>
    <w:rsid w:val="001A5F55"/>
    <w:rsid w:val="001B246B"/>
    <w:rsid w:val="001B45A0"/>
    <w:rsid w:val="001C18EE"/>
    <w:rsid w:val="001C220A"/>
    <w:rsid w:val="001C42BD"/>
    <w:rsid w:val="001C4FD5"/>
    <w:rsid w:val="001D055E"/>
    <w:rsid w:val="001D292E"/>
    <w:rsid w:val="001E1999"/>
    <w:rsid w:val="001F3EB5"/>
    <w:rsid w:val="001F492E"/>
    <w:rsid w:val="001F6606"/>
    <w:rsid w:val="001F6DA3"/>
    <w:rsid w:val="00212737"/>
    <w:rsid w:val="00224BC7"/>
    <w:rsid w:val="00224DB9"/>
    <w:rsid w:val="00240682"/>
    <w:rsid w:val="002462B4"/>
    <w:rsid w:val="00251745"/>
    <w:rsid w:val="00263AC0"/>
    <w:rsid w:val="0026772D"/>
    <w:rsid w:val="00286874"/>
    <w:rsid w:val="00296B65"/>
    <w:rsid w:val="002A66C9"/>
    <w:rsid w:val="002A6EC0"/>
    <w:rsid w:val="002A7DEF"/>
    <w:rsid w:val="002C3E17"/>
    <w:rsid w:val="002C40B7"/>
    <w:rsid w:val="002C4157"/>
    <w:rsid w:val="002D4C47"/>
    <w:rsid w:val="002E69AB"/>
    <w:rsid w:val="002F7986"/>
    <w:rsid w:val="00303C4A"/>
    <w:rsid w:val="00307F6D"/>
    <w:rsid w:val="003177A2"/>
    <w:rsid w:val="00321FBB"/>
    <w:rsid w:val="003271B5"/>
    <w:rsid w:val="003301BA"/>
    <w:rsid w:val="00330CA0"/>
    <w:rsid w:val="00331264"/>
    <w:rsid w:val="00334C8D"/>
    <w:rsid w:val="00340655"/>
    <w:rsid w:val="003459E6"/>
    <w:rsid w:val="00351749"/>
    <w:rsid w:val="003518B3"/>
    <w:rsid w:val="00352F34"/>
    <w:rsid w:val="00352F63"/>
    <w:rsid w:val="00352F8D"/>
    <w:rsid w:val="00361CD3"/>
    <w:rsid w:val="00364BE4"/>
    <w:rsid w:val="00371641"/>
    <w:rsid w:val="003846F1"/>
    <w:rsid w:val="003859D6"/>
    <w:rsid w:val="00391C4A"/>
    <w:rsid w:val="00396115"/>
    <w:rsid w:val="003A673F"/>
    <w:rsid w:val="003B5A70"/>
    <w:rsid w:val="003B6E63"/>
    <w:rsid w:val="003C1C6C"/>
    <w:rsid w:val="003C29B6"/>
    <w:rsid w:val="003C6D19"/>
    <w:rsid w:val="003F4B7F"/>
    <w:rsid w:val="004044C9"/>
    <w:rsid w:val="004136AF"/>
    <w:rsid w:val="0041638D"/>
    <w:rsid w:val="004258A5"/>
    <w:rsid w:val="00434EB1"/>
    <w:rsid w:val="00435710"/>
    <w:rsid w:val="0044597E"/>
    <w:rsid w:val="00452F2A"/>
    <w:rsid w:val="004718C3"/>
    <w:rsid w:val="00475DDE"/>
    <w:rsid w:val="004763E0"/>
    <w:rsid w:val="00480B4B"/>
    <w:rsid w:val="00485D6E"/>
    <w:rsid w:val="00485DC4"/>
    <w:rsid w:val="004B406D"/>
    <w:rsid w:val="004B4412"/>
    <w:rsid w:val="004C0B8D"/>
    <w:rsid w:val="004C348C"/>
    <w:rsid w:val="004D1733"/>
    <w:rsid w:val="004D55BA"/>
    <w:rsid w:val="004D7AAE"/>
    <w:rsid w:val="005038DB"/>
    <w:rsid w:val="00504C96"/>
    <w:rsid w:val="0052379B"/>
    <w:rsid w:val="00530128"/>
    <w:rsid w:val="00532467"/>
    <w:rsid w:val="00541868"/>
    <w:rsid w:val="00544541"/>
    <w:rsid w:val="00547BA2"/>
    <w:rsid w:val="00547CCF"/>
    <w:rsid w:val="0055663E"/>
    <w:rsid w:val="00562816"/>
    <w:rsid w:val="00564A4D"/>
    <w:rsid w:val="005656A4"/>
    <w:rsid w:val="00571B35"/>
    <w:rsid w:val="00571C9F"/>
    <w:rsid w:val="00573A57"/>
    <w:rsid w:val="0057789F"/>
    <w:rsid w:val="00577A09"/>
    <w:rsid w:val="00580B78"/>
    <w:rsid w:val="00584D8F"/>
    <w:rsid w:val="00592F08"/>
    <w:rsid w:val="00596D42"/>
    <w:rsid w:val="005A404D"/>
    <w:rsid w:val="005B1E3C"/>
    <w:rsid w:val="005C24AC"/>
    <w:rsid w:val="005C26CC"/>
    <w:rsid w:val="005E6848"/>
    <w:rsid w:val="005E6C0E"/>
    <w:rsid w:val="005F7ED0"/>
    <w:rsid w:val="00615C6B"/>
    <w:rsid w:val="00632D6D"/>
    <w:rsid w:val="00642C3E"/>
    <w:rsid w:val="0064438D"/>
    <w:rsid w:val="00646025"/>
    <w:rsid w:val="006512F6"/>
    <w:rsid w:val="00663DAD"/>
    <w:rsid w:val="00664AB0"/>
    <w:rsid w:val="00676679"/>
    <w:rsid w:val="00677425"/>
    <w:rsid w:val="00691616"/>
    <w:rsid w:val="00692762"/>
    <w:rsid w:val="006B4CF9"/>
    <w:rsid w:val="006B5F37"/>
    <w:rsid w:val="006B65BA"/>
    <w:rsid w:val="006B7AC8"/>
    <w:rsid w:val="006C5507"/>
    <w:rsid w:val="006D550F"/>
    <w:rsid w:val="006D6FA7"/>
    <w:rsid w:val="006D77F3"/>
    <w:rsid w:val="006F0C95"/>
    <w:rsid w:val="006F7AF7"/>
    <w:rsid w:val="00701CAB"/>
    <w:rsid w:val="00707563"/>
    <w:rsid w:val="0072348C"/>
    <w:rsid w:val="00724A37"/>
    <w:rsid w:val="00726CC3"/>
    <w:rsid w:val="00727C93"/>
    <w:rsid w:val="007303C3"/>
    <w:rsid w:val="0073312F"/>
    <w:rsid w:val="00743223"/>
    <w:rsid w:val="00746E01"/>
    <w:rsid w:val="007540BC"/>
    <w:rsid w:val="00756E21"/>
    <w:rsid w:val="00763E5D"/>
    <w:rsid w:val="00767740"/>
    <w:rsid w:val="007721F2"/>
    <w:rsid w:val="00775671"/>
    <w:rsid w:val="00777EE6"/>
    <w:rsid w:val="00782EEA"/>
    <w:rsid w:val="007B2C72"/>
    <w:rsid w:val="007B640E"/>
    <w:rsid w:val="007C1C53"/>
    <w:rsid w:val="007E26A9"/>
    <w:rsid w:val="007E4904"/>
    <w:rsid w:val="007E4CB5"/>
    <w:rsid w:val="007F066B"/>
    <w:rsid w:val="007F5655"/>
    <w:rsid w:val="008033C4"/>
    <w:rsid w:val="00806C88"/>
    <w:rsid w:val="0081034E"/>
    <w:rsid w:val="00813746"/>
    <w:rsid w:val="00820C1F"/>
    <w:rsid w:val="008344F6"/>
    <w:rsid w:val="00834654"/>
    <w:rsid w:val="0083510F"/>
    <w:rsid w:val="008467E7"/>
    <w:rsid w:val="00851209"/>
    <w:rsid w:val="0085455D"/>
    <w:rsid w:val="008657BB"/>
    <w:rsid w:val="008760DB"/>
    <w:rsid w:val="00876DFE"/>
    <w:rsid w:val="0088007E"/>
    <w:rsid w:val="008837AC"/>
    <w:rsid w:val="008945B4"/>
    <w:rsid w:val="008A587D"/>
    <w:rsid w:val="008B6331"/>
    <w:rsid w:val="008B6572"/>
    <w:rsid w:val="008C5486"/>
    <w:rsid w:val="008E1E74"/>
    <w:rsid w:val="008E7031"/>
    <w:rsid w:val="008E74FC"/>
    <w:rsid w:val="008F2026"/>
    <w:rsid w:val="008F386C"/>
    <w:rsid w:val="009010A6"/>
    <w:rsid w:val="00922C95"/>
    <w:rsid w:val="009233EE"/>
    <w:rsid w:val="0093685A"/>
    <w:rsid w:val="009518BC"/>
    <w:rsid w:val="009661DE"/>
    <w:rsid w:val="00971690"/>
    <w:rsid w:val="009856B7"/>
    <w:rsid w:val="0098602B"/>
    <w:rsid w:val="00991B3B"/>
    <w:rsid w:val="009962BA"/>
    <w:rsid w:val="009B74B0"/>
    <w:rsid w:val="009C2BC2"/>
    <w:rsid w:val="009D1273"/>
    <w:rsid w:val="009D4414"/>
    <w:rsid w:val="009D6B46"/>
    <w:rsid w:val="009F0334"/>
    <w:rsid w:val="009F2FDF"/>
    <w:rsid w:val="009F4940"/>
    <w:rsid w:val="00A00570"/>
    <w:rsid w:val="00A0135B"/>
    <w:rsid w:val="00A0248C"/>
    <w:rsid w:val="00A047FD"/>
    <w:rsid w:val="00A1665B"/>
    <w:rsid w:val="00A323D9"/>
    <w:rsid w:val="00A34437"/>
    <w:rsid w:val="00A37928"/>
    <w:rsid w:val="00A4478A"/>
    <w:rsid w:val="00A44852"/>
    <w:rsid w:val="00A57D04"/>
    <w:rsid w:val="00A60A26"/>
    <w:rsid w:val="00A61598"/>
    <w:rsid w:val="00A663C6"/>
    <w:rsid w:val="00A6780D"/>
    <w:rsid w:val="00A84F46"/>
    <w:rsid w:val="00A871F4"/>
    <w:rsid w:val="00AC12C2"/>
    <w:rsid w:val="00AC1B2C"/>
    <w:rsid w:val="00AC3264"/>
    <w:rsid w:val="00AC3E35"/>
    <w:rsid w:val="00AC6F01"/>
    <w:rsid w:val="00AE0FE2"/>
    <w:rsid w:val="00AE1BF1"/>
    <w:rsid w:val="00AF0DD2"/>
    <w:rsid w:val="00AF2E89"/>
    <w:rsid w:val="00B037AC"/>
    <w:rsid w:val="00B10314"/>
    <w:rsid w:val="00B13048"/>
    <w:rsid w:val="00B15998"/>
    <w:rsid w:val="00B1716D"/>
    <w:rsid w:val="00B17A1D"/>
    <w:rsid w:val="00B207A0"/>
    <w:rsid w:val="00B33EDA"/>
    <w:rsid w:val="00B4188E"/>
    <w:rsid w:val="00B548C2"/>
    <w:rsid w:val="00B56E03"/>
    <w:rsid w:val="00B60F5D"/>
    <w:rsid w:val="00B62438"/>
    <w:rsid w:val="00B64FB0"/>
    <w:rsid w:val="00B67E91"/>
    <w:rsid w:val="00B705B6"/>
    <w:rsid w:val="00B7412A"/>
    <w:rsid w:val="00B8080B"/>
    <w:rsid w:val="00B87C39"/>
    <w:rsid w:val="00B90639"/>
    <w:rsid w:val="00B95577"/>
    <w:rsid w:val="00BA03AC"/>
    <w:rsid w:val="00BA4665"/>
    <w:rsid w:val="00BA4C56"/>
    <w:rsid w:val="00BB2FB2"/>
    <w:rsid w:val="00BB3304"/>
    <w:rsid w:val="00BC4CD0"/>
    <w:rsid w:val="00BD0E2C"/>
    <w:rsid w:val="00BD3446"/>
    <w:rsid w:val="00BE0328"/>
    <w:rsid w:val="00BE1F1B"/>
    <w:rsid w:val="00BE47B5"/>
    <w:rsid w:val="00BE4C99"/>
    <w:rsid w:val="00BE64EE"/>
    <w:rsid w:val="00C058AB"/>
    <w:rsid w:val="00C06739"/>
    <w:rsid w:val="00C4603F"/>
    <w:rsid w:val="00C538A9"/>
    <w:rsid w:val="00C53B5A"/>
    <w:rsid w:val="00C54F5A"/>
    <w:rsid w:val="00C60DD7"/>
    <w:rsid w:val="00C755AD"/>
    <w:rsid w:val="00C834E6"/>
    <w:rsid w:val="00C8364E"/>
    <w:rsid w:val="00C852C4"/>
    <w:rsid w:val="00C86679"/>
    <w:rsid w:val="00CB666B"/>
    <w:rsid w:val="00CC5447"/>
    <w:rsid w:val="00CC547F"/>
    <w:rsid w:val="00CE5B62"/>
    <w:rsid w:val="00CF799E"/>
    <w:rsid w:val="00D01CF0"/>
    <w:rsid w:val="00D0442A"/>
    <w:rsid w:val="00D203E1"/>
    <w:rsid w:val="00D23723"/>
    <w:rsid w:val="00D24182"/>
    <w:rsid w:val="00D31444"/>
    <w:rsid w:val="00D40EF1"/>
    <w:rsid w:val="00D464CE"/>
    <w:rsid w:val="00D521D5"/>
    <w:rsid w:val="00D544B8"/>
    <w:rsid w:val="00D604FD"/>
    <w:rsid w:val="00D61388"/>
    <w:rsid w:val="00D61A54"/>
    <w:rsid w:val="00D64DEA"/>
    <w:rsid w:val="00D80893"/>
    <w:rsid w:val="00D92CF1"/>
    <w:rsid w:val="00D92D38"/>
    <w:rsid w:val="00D950F5"/>
    <w:rsid w:val="00DB0F93"/>
    <w:rsid w:val="00DC542F"/>
    <w:rsid w:val="00DC7981"/>
    <w:rsid w:val="00DD6B96"/>
    <w:rsid w:val="00DE07C0"/>
    <w:rsid w:val="00DE4287"/>
    <w:rsid w:val="00DE4EFA"/>
    <w:rsid w:val="00DE5520"/>
    <w:rsid w:val="00DE56FC"/>
    <w:rsid w:val="00E04818"/>
    <w:rsid w:val="00E06442"/>
    <w:rsid w:val="00E13414"/>
    <w:rsid w:val="00E23993"/>
    <w:rsid w:val="00E24EDB"/>
    <w:rsid w:val="00E25B8C"/>
    <w:rsid w:val="00E27642"/>
    <w:rsid w:val="00E369EB"/>
    <w:rsid w:val="00E4518F"/>
    <w:rsid w:val="00E4674F"/>
    <w:rsid w:val="00E5231B"/>
    <w:rsid w:val="00E5316B"/>
    <w:rsid w:val="00E65C85"/>
    <w:rsid w:val="00E66199"/>
    <w:rsid w:val="00E755EC"/>
    <w:rsid w:val="00E7624D"/>
    <w:rsid w:val="00E77881"/>
    <w:rsid w:val="00EA03BF"/>
    <w:rsid w:val="00EA3C2E"/>
    <w:rsid w:val="00EA3D42"/>
    <w:rsid w:val="00EA6B1B"/>
    <w:rsid w:val="00EC5D5C"/>
    <w:rsid w:val="00ED2057"/>
    <w:rsid w:val="00ED3DB2"/>
    <w:rsid w:val="00EE28F3"/>
    <w:rsid w:val="00EE5E14"/>
    <w:rsid w:val="00EF5110"/>
    <w:rsid w:val="00F01656"/>
    <w:rsid w:val="00F04EC3"/>
    <w:rsid w:val="00F15882"/>
    <w:rsid w:val="00F15BF7"/>
    <w:rsid w:val="00F1638A"/>
    <w:rsid w:val="00F20874"/>
    <w:rsid w:val="00F20BD3"/>
    <w:rsid w:val="00F373A5"/>
    <w:rsid w:val="00F47559"/>
    <w:rsid w:val="00F60BE4"/>
    <w:rsid w:val="00F61B84"/>
    <w:rsid w:val="00F64C7B"/>
    <w:rsid w:val="00F676DD"/>
    <w:rsid w:val="00F67A71"/>
    <w:rsid w:val="00F75A26"/>
    <w:rsid w:val="00F77A32"/>
    <w:rsid w:val="00F83FAD"/>
    <w:rsid w:val="00F91DC6"/>
    <w:rsid w:val="00F91F48"/>
    <w:rsid w:val="00F952A0"/>
    <w:rsid w:val="00FA3C7F"/>
    <w:rsid w:val="00FA4E09"/>
    <w:rsid w:val="00FB52D7"/>
    <w:rsid w:val="00FB74E2"/>
    <w:rsid w:val="00FD28DC"/>
    <w:rsid w:val="00FD5614"/>
    <w:rsid w:val="00FE0BE1"/>
    <w:rsid w:val="00FE1DE9"/>
    <w:rsid w:val="00FE39C2"/>
    <w:rsid w:val="00FE5EC7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39E6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27642"/>
    <w:pPr>
      <w:spacing w:before="240"/>
      <w:outlineLvl w:val="0"/>
    </w:pPr>
    <w:rPr>
      <w:rFonts w:ascii="Palatino Linotype" w:eastAsiaTheme="majorEastAsia" w:hAnsi="Palatino Linotype" w:cstheme="majorBidi"/>
      <w:bCs/>
      <w:color w:val="410099" w:themeColor="accent1"/>
      <w:sz w:val="36"/>
      <w:szCs w:val="28"/>
    </w:rPr>
  </w:style>
  <w:style w:type="paragraph" w:styleId="Heading2">
    <w:name w:val="heading 2"/>
    <w:next w:val="Normal"/>
    <w:link w:val="Heading2Char"/>
    <w:qFormat/>
    <w:rsid w:val="00E27642"/>
    <w:pPr>
      <w:spacing w:line="240" w:lineRule="atLeast"/>
      <w:outlineLvl w:val="1"/>
    </w:pPr>
    <w:rPr>
      <w:rFonts w:ascii="Arial" w:eastAsiaTheme="majorEastAsia" w:hAnsi="Arial" w:cstheme="majorBidi"/>
      <w:bCs/>
      <w:color w:val="41009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E27642"/>
    <w:pPr>
      <w:spacing w:before="240"/>
      <w:outlineLvl w:val="3"/>
    </w:pPr>
    <w:rPr>
      <w:rFonts w:eastAsiaTheme="majorEastAsia" w:cstheme="majorBidi"/>
      <w:b/>
      <w:bCs/>
      <w:i/>
      <w:iCs/>
      <w:color w:val="410099" w:themeColor="accent1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0004C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410099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642"/>
    <w:rPr>
      <w:rFonts w:ascii="Palatino Linotype" w:eastAsiaTheme="majorEastAsia" w:hAnsi="Palatino Linotype" w:cstheme="majorBidi"/>
      <w:bCs/>
      <w:color w:val="410099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E27642"/>
    <w:rPr>
      <w:rFonts w:ascii="Arial" w:eastAsiaTheme="majorEastAsia" w:hAnsi="Arial" w:cstheme="majorBidi"/>
      <w:bCs/>
      <w:color w:val="410099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E27642"/>
    <w:rPr>
      <w:rFonts w:ascii="Arial" w:eastAsiaTheme="majorEastAsia" w:hAnsi="Arial" w:cstheme="majorBidi"/>
      <w:b/>
      <w:bCs/>
      <w:i/>
      <w:iCs/>
      <w:color w:val="410099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0004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E27642"/>
    <w:pPr>
      <w:spacing w:before="520" w:after="120"/>
    </w:pPr>
    <w:rPr>
      <w:rFonts w:ascii="Palatino Linotype" w:hAnsi="Palatino Linotype"/>
      <w:color w:val="410099" w:themeColor="accent1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E27642"/>
    <w:rPr>
      <w:rFonts w:ascii="Palatino Linotype" w:hAnsi="Palatino Linotype"/>
      <w:color w:val="410099" w:themeColor="accent1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E27642"/>
    <w:pPr>
      <w:spacing w:line="360" w:lineRule="auto"/>
      <w:contextualSpacing/>
    </w:pPr>
    <w:rPr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E27642"/>
    <w:rPr>
      <w:rFonts w:ascii="Arial" w:hAnsi="Arial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A323D9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E27642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27642"/>
    <w:rPr>
      <w:rFonts w:ascii="Arial" w:hAnsi="Arial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27642"/>
    <w:pPr>
      <w:spacing w:after="120"/>
      <w:contextualSpacing/>
    </w:pPr>
    <w:rPr>
      <w:rFonts w:ascii="Palatino Linotype" w:hAnsi="Palatino Linotype"/>
      <w:b/>
      <w:color w:val="362F52" w:themeColor="accent3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E27642"/>
    <w:rPr>
      <w:rFonts w:ascii="Palatino Linotype" w:hAnsi="Palatino Linotype"/>
      <w:b/>
      <w:color w:val="362F52" w:themeColor="accent3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E27642"/>
    <w:pPr>
      <w:spacing w:before="120"/>
    </w:pPr>
    <w:rPr>
      <w:rFonts w:ascii="Palatino Linotype" w:hAnsi="Palatino Linotype"/>
      <w:color w:val="362F52" w:themeColor="accent3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E27642"/>
    <w:rPr>
      <w:rFonts w:ascii="Palatino Linotype" w:hAnsi="Palatino Linotype"/>
      <w:b w:val="0"/>
      <w:color w:val="362F52" w:themeColor="accent3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93685A"/>
    <w:pPr>
      <w:spacing w:before="480" w:after="120" w:line="276" w:lineRule="auto"/>
    </w:pPr>
    <w:rPr>
      <w:rFonts w:ascii="Palatino Linotype" w:eastAsiaTheme="majorEastAsia" w:hAnsi="Palatino Linotype" w:cstheme="majorBidi"/>
      <w:bCs/>
      <w:color w:val="410099" w:themeColor="accent1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E27642"/>
    <w:pPr>
      <w:tabs>
        <w:tab w:val="center" w:pos="4513"/>
        <w:tab w:val="right" w:pos="9026"/>
      </w:tabs>
      <w:spacing w:after="12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7642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410099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00072" w:themeColor="accent1" w:themeShade="BF"/>
    </w:rPr>
    <w:tblPr>
      <w:tblStyleRowBandSize w:val="1"/>
      <w:tblStyleColBandSize w:val="1"/>
      <w:tblBorders>
        <w:top w:val="single" w:sz="8" w:space="0" w:color="410099" w:themeColor="accent1"/>
        <w:bottom w:val="single" w:sz="8" w:space="0" w:color="4100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0099" w:themeColor="accent1"/>
          <w:left w:val="nil"/>
          <w:bottom w:val="single" w:sz="8" w:space="0" w:color="4100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0099" w:themeColor="accent1"/>
          <w:left w:val="nil"/>
          <w:bottom w:val="single" w:sz="8" w:space="0" w:color="4100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A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A6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FFC502" w:themeColor="accent5"/>
        <w:left w:val="single" w:sz="4" w:space="0" w:color="FFC502" w:themeColor="accent5"/>
        <w:bottom w:val="single" w:sz="4" w:space="0" w:color="FFC502" w:themeColor="accent5"/>
        <w:right w:val="single" w:sz="4" w:space="0" w:color="FFC502" w:themeColor="accent5"/>
        <w:insideH w:val="single" w:sz="4" w:space="0" w:color="FFC502" w:themeColor="accent5"/>
        <w:insideV w:val="single" w:sz="4" w:space="0" w:color="FFC5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FFC502" w:themeColor="accent5"/>
          <w:left w:val="single" w:sz="4" w:space="0" w:color="FFC502" w:themeColor="accent5"/>
          <w:bottom w:val="single" w:sz="4" w:space="0" w:color="FFC502" w:themeColor="accent5"/>
          <w:right w:val="single" w:sz="4" w:space="0" w:color="FFC502" w:themeColor="accent5"/>
          <w:insideH w:val="single" w:sz="4" w:space="0" w:color="FFC502" w:themeColor="accent5"/>
          <w:insideV w:val="single" w:sz="4" w:space="0" w:color="FFC5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FFC502" w:themeColor="accent5"/>
          <w:left w:val="single" w:sz="4" w:space="0" w:color="FFC502" w:themeColor="accent5"/>
          <w:bottom w:val="single" w:sz="4" w:space="0" w:color="FFC502" w:themeColor="accent5"/>
          <w:right w:val="single" w:sz="4" w:space="0" w:color="FFC502" w:themeColor="accent5"/>
          <w:insideH w:val="single" w:sz="4" w:space="0" w:color="FFC502" w:themeColor="accent5"/>
          <w:insideV w:val="single" w:sz="4" w:space="0" w:color="FFC5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28233D" w:themeColor="accent3" w:themeShade="BF"/>
    </w:rPr>
    <w:tblPr>
      <w:tblStyleRowBandSize w:val="1"/>
      <w:tblStyleColBandSize w:val="1"/>
      <w:tblBorders>
        <w:top w:val="single" w:sz="8" w:space="0" w:color="362F52" w:themeColor="accent3"/>
        <w:bottom w:val="single" w:sz="8" w:space="0" w:color="362F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2F52" w:themeColor="accent3"/>
          <w:left w:val="nil"/>
          <w:bottom w:val="single" w:sz="8" w:space="0" w:color="362F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2F52" w:themeColor="accent3"/>
          <w:left w:val="nil"/>
          <w:bottom w:val="single" w:sz="8" w:space="0" w:color="362F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3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3DC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FF7600" w:themeColor="accent6"/>
        <w:left w:val="single" w:sz="8" w:space="0" w:color="FF7600" w:themeColor="accent6"/>
        <w:bottom w:val="single" w:sz="8" w:space="0" w:color="FF7600" w:themeColor="accent6"/>
        <w:right w:val="single" w:sz="8" w:space="0" w:color="FF7600" w:themeColor="accent6"/>
        <w:insideH w:val="single" w:sz="8" w:space="0" w:color="FF7600" w:themeColor="accent6"/>
        <w:insideV w:val="single" w:sz="8" w:space="0" w:color="FF7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18" w:space="0" w:color="FF7600" w:themeColor="accent6"/>
          <w:right w:val="single" w:sz="8" w:space="0" w:color="FF7600" w:themeColor="accent6"/>
          <w:insideH w:val="nil"/>
          <w:insideV w:val="single" w:sz="8" w:space="0" w:color="FF7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  <w:insideH w:val="nil"/>
          <w:insideV w:val="single" w:sz="8" w:space="0" w:color="FF7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  <w:tblStylePr w:type="band1Vert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  <w:insideV w:val="single" w:sz="8" w:space="0" w:color="FF7600" w:themeColor="accent6"/>
        </w:tcBorders>
        <w:shd w:val="clear" w:color="auto" w:fill="FFDDC0" w:themeFill="accent6" w:themeFillTint="3F"/>
      </w:tcPr>
    </w:tblStylePr>
    <w:tblStylePr w:type="band2Horz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  <w:insideV w:val="single" w:sz="8" w:space="0" w:color="FF76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6600F2" w:themeColor="accent1" w:themeTint="BF"/>
        <w:left w:val="single" w:sz="8" w:space="0" w:color="6600F2" w:themeColor="accent1" w:themeTint="BF"/>
        <w:bottom w:val="single" w:sz="8" w:space="0" w:color="6600F2" w:themeColor="accent1" w:themeTint="BF"/>
        <w:right w:val="single" w:sz="8" w:space="0" w:color="6600F2" w:themeColor="accent1" w:themeTint="BF"/>
        <w:insideH w:val="single" w:sz="8" w:space="0" w:color="6600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00F2" w:themeColor="accent1" w:themeTint="BF"/>
          <w:left w:val="single" w:sz="8" w:space="0" w:color="6600F2" w:themeColor="accent1" w:themeTint="BF"/>
          <w:bottom w:val="single" w:sz="8" w:space="0" w:color="6600F2" w:themeColor="accent1" w:themeTint="BF"/>
          <w:right w:val="single" w:sz="8" w:space="0" w:color="6600F2" w:themeColor="accent1" w:themeTint="BF"/>
          <w:insideH w:val="nil"/>
          <w:insideV w:val="nil"/>
        </w:tcBorders>
        <w:shd w:val="clear" w:color="auto" w:fill="4100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F2" w:themeColor="accent1" w:themeTint="BF"/>
          <w:left w:val="single" w:sz="8" w:space="0" w:color="6600F2" w:themeColor="accent1" w:themeTint="BF"/>
          <w:bottom w:val="single" w:sz="8" w:space="0" w:color="6600F2" w:themeColor="accent1" w:themeTint="BF"/>
          <w:right w:val="single" w:sz="8" w:space="0" w:color="6600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A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9E6E0" w:themeColor="accent2" w:themeTint="BF"/>
        <w:left w:val="single" w:sz="8" w:space="0" w:color="49E6E0" w:themeColor="accent2" w:themeTint="BF"/>
        <w:bottom w:val="single" w:sz="8" w:space="0" w:color="49E6E0" w:themeColor="accent2" w:themeTint="BF"/>
        <w:right w:val="single" w:sz="8" w:space="0" w:color="49E6E0" w:themeColor="accent2" w:themeTint="BF"/>
        <w:insideH w:val="single" w:sz="8" w:space="0" w:color="49E6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E6E0" w:themeColor="accent2" w:themeTint="BF"/>
          <w:left w:val="single" w:sz="8" w:space="0" w:color="49E6E0" w:themeColor="accent2" w:themeTint="BF"/>
          <w:bottom w:val="single" w:sz="8" w:space="0" w:color="49E6E0" w:themeColor="accent2" w:themeTint="BF"/>
          <w:right w:val="single" w:sz="8" w:space="0" w:color="49E6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F7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5D518E" w:themeColor="accent3" w:themeTint="BF"/>
        <w:left w:val="single" w:sz="8" w:space="0" w:color="5D518E" w:themeColor="accent3" w:themeTint="BF"/>
        <w:bottom w:val="single" w:sz="8" w:space="0" w:color="5D518E" w:themeColor="accent3" w:themeTint="BF"/>
        <w:right w:val="single" w:sz="8" w:space="0" w:color="5D518E" w:themeColor="accent3" w:themeTint="BF"/>
        <w:insideH w:val="single" w:sz="8" w:space="0" w:color="5D518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18E" w:themeColor="accent3" w:themeTint="BF"/>
          <w:left w:val="single" w:sz="8" w:space="0" w:color="5D518E" w:themeColor="accent3" w:themeTint="BF"/>
          <w:bottom w:val="single" w:sz="8" w:space="0" w:color="5D518E" w:themeColor="accent3" w:themeTint="BF"/>
          <w:right w:val="single" w:sz="8" w:space="0" w:color="5D518E" w:themeColor="accent3" w:themeTint="BF"/>
          <w:insideH w:val="nil"/>
          <w:insideV w:val="nil"/>
        </w:tcBorders>
        <w:shd w:val="clear" w:color="auto" w:fill="362F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18E" w:themeColor="accent3" w:themeTint="BF"/>
          <w:left w:val="single" w:sz="8" w:space="0" w:color="5D518E" w:themeColor="accent3" w:themeTint="BF"/>
          <w:bottom w:val="single" w:sz="8" w:space="0" w:color="5D518E" w:themeColor="accent3" w:themeTint="BF"/>
          <w:right w:val="single" w:sz="8" w:space="0" w:color="5D518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3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3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A8B5FF" w:themeColor="accent4" w:themeTint="BF"/>
        <w:left w:val="single" w:sz="8" w:space="0" w:color="A8B5FF" w:themeColor="accent4" w:themeTint="BF"/>
        <w:bottom w:val="single" w:sz="8" w:space="0" w:color="A8B5FF" w:themeColor="accent4" w:themeTint="BF"/>
        <w:right w:val="single" w:sz="8" w:space="0" w:color="A8B5FF" w:themeColor="accent4" w:themeTint="BF"/>
        <w:insideH w:val="single" w:sz="8" w:space="0" w:color="A8B5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B5FF" w:themeColor="accent4" w:themeTint="BF"/>
          <w:left w:val="single" w:sz="8" w:space="0" w:color="A8B5FF" w:themeColor="accent4" w:themeTint="BF"/>
          <w:bottom w:val="single" w:sz="8" w:space="0" w:color="A8B5FF" w:themeColor="accent4" w:themeTint="BF"/>
          <w:right w:val="single" w:sz="8" w:space="0" w:color="A8B5FF" w:themeColor="accent4" w:themeTint="BF"/>
          <w:insideH w:val="nil"/>
          <w:insideV w:val="nil"/>
        </w:tcBorders>
        <w:shd w:val="clear" w:color="auto" w:fill="8B9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B5FF" w:themeColor="accent4" w:themeTint="BF"/>
          <w:left w:val="single" w:sz="8" w:space="0" w:color="A8B5FF" w:themeColor="accent4" w:themeTint="BF"/>
          <w:bottom w:val="single" w:sz="8" w:space="0" w:color="A8B5FF" w:themeColor="accent4" w:themeTint="BF"/>
          <w:right w:val="single" w:sz="8" w:space="0" w:color="A8B5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FD341" w:themeColor="accent5" w:themeTint="BF"/>
        <w:left w:val="single" w:sz="8" w:space="0" w:color="FFD341" w:themeColor="accent5" w:themeTint="BF"/>
        <w:bottom w:val="single" w:sz="8" w:space="0" w:color="FFD341" w:themeColor="accent5" w:themeTint="BF"/>
        <w:right w:val="single" w:sz="8" w:space="0" w:color="FFD341" w:themeColor="accent5" w:themeTint="BF"/>
        <w:insideH w:val="single" w:sz="8" w:space="0" w:color="FFD34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341" w:themeColor="accent5" w:themeTint="BF"/>
          <w:left w:val="single" w:sz="8" w:space="0" w:color="FFD341" w:themeColor="accent5" w:themeTint="BF"/>
          <w:bottom w:val="single" w:sz="8" w:space="0" w:color="FFD341" w:themeColor="accent5" w:themeTint="BF"/>
          <w:right w:val="single" w:sz="8" w:space="0" w:color="FFD341" w:themeColor="accent5" w:themeTint="BF"/>
          <w:insideH w:val="nil"/>
          <w:insideV w:val="nil"/>
        </w:tcBorders>
        <w:shd w:val="clear" w:color="auto" w:fill="FFC5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341" w:themeColor="accent5" w:themeTint="BF"/>
          <w:left w:val="single" w:sz="8" w:space="0" w:color="FFD341" w:themeColor="accent5" w:themeTint="BF"/>
          <w:bottom w:val="single" w:sz="8" w:space="0" w:color="FFD341" w:themeColor="accent5" w:themeTint="BF"/>
          <w:right w:val="single" w:sz="8" w:space="0" w:color="FFD34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C09300" w:themeColor="accent5" w:themeShade="BF"/>
    </w:rPr>
    <w:tblPr>
      <w:tblStyleRowBandSize w:val="1"/>
      <w:tblStyleColBandSize w:val="1"/>
      <w:tblBorders>
        <w:top w:val="single" w:sz="8" w:space="0" w:color="FFC502" w:themeColor="accent5"/>
        <w:bottom w:val="single" w:sz="8" w:space="0" w:color="FFC5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502" w:themeColor="accent5"/>
          <w:left w:val="nil"/>
          <w:bottom w:val="single" w:sz="8" w:space="0" w:color="FFC5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502" w:themeColor="accent5"/>
          <w:left w:val="nil"/>
          <w:bottom w:val="single" w:sz="8" w:space="0" w:color="FFC5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C0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362F52" w:themeColor="accent3"/>
        <w:left w:val="single" w:sz="8" w:space="0" w:color="362F52" w:themeColor="accent3"/>
        <w:bottom w:val="single" w:sz="8" w:space="0" w:color="362F52" w:themeColor="accent3"/>
        <w:right w:val="single" w:sz="8" w:space="0" w:color="362F52" w:themeColor="accent3"/>
        <w:insideH w:val="single" w:sz="8" w:space="0" w:color="362F52" w:themeColor="accent3"/>
        <w:insideV w:val="single" w:sz="8" w:space="0" w:color="362F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18" w:space="0" w:color="362F52" w:themeColor="accent3"/>
          <w:right w:val="single" w:sz="8" w:space="0" w:color="362F52" w:themeColor="accent3"/>
          <w:insideH w:val="nil"/>
          <w:insideV w:val="single" w:sz="8" w:space="0" w:color="362F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  <w:insideH w:val="nil"/>
          <w:insideV w:val="single" w:sz="8" w:space="0" w:color="362F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  <w:tblStylePr w:type="band1Vert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  <w:shd w:val="clear" w:color="auto" w:fill="C8C3DC" w:themeFill="accent3" w:themeFillTint="3F"/>
      </w:tcPr>
    </w:tblStylePr>
    <w:tblStylePr w:type="band1Horz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  <w:insideV w:val="single" w:sz="8" w:space="0" w:color="362F52" w:themeColor="accent3"/>
        </w:tcBorders>
        <w:shd w:val="clear" w:color="auto" w:fill="C8C3DC" w:themeFill="accent3" w:themeFillTint="3F"/>
      </w:tcPr>
    </w:tblStylePr>
    <w:tblStylePr w:type="band2Horz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  <w:insideV w:val="single" w:sz="8" w:space="0" w:color="362F52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A323D9"/>
    <w:pPr>
      <w:spacing w:before="720" w:after="120"/>
      <w:contextualSpacing/>
    </w:pPr>
    <w:rPr>
      <w:rFonts w:ascii="Palatino Linotype" w:eastAsiaTheme="majorEastAsia" w:hAnsi="Palatino Linotype" w:cstheme="majorBidi"/>
      <w:color w:val="410099" w:themeColor="accent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3D9"/>
    <w:rPr>
      <w:rFonts w:ascii="Palatino Linotype" w:eastAsiaTheme="majorEastAsia" w:hAnsi="Palatino Linotype" w:cstheme="majorBidi"/>
      <w:color w:val="410099" w:themeColor="accent1"/>
      <w:spacing w:val="5"/>
      <w:kern w:val="28"/>
      <w:sz w:val="72"/>
      <w:szCs w:val="52"/>
    </w:rPr>
  </w:style>
  <w:style w:type="paragraph" w:customStyle="1" w:styleId="CoverDate">
    <w:name w:val="Cover Date"/>
    <w:rsid w:val="00E27642"/>
    <w:rPr>
      <w:rFonts w:ascii="Palatino Linotype" w:hAnsi="Palatino Linotype"/>
      <w:color w:val="362F52" w:themeColor="accent3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410099" w:themeColor="accent1"/>
        <w:left w:val="single" w:sz="8" w:space="0" w:color="410099" w:themeColor="accent1"/>
        <w:bottom w:val="single" w:sz="8" w:space="0" w:color="410099" w:themeColor="accent1"/>
        <w:right w:val="single" w:sz="8" w:space="0" w:color="4100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00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  <w:tblStylePr w:type="band1Horz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362F52" w:themeColor="accent3"/>
        <w:left w:val="single" w:sz="8" w:space="0" w:color="362F52" w:themeColor="accent3"/>
        <w:bottom w:val="single" w:sz="8" w:space="0" w:color="362F52" w:themeColor="accent3"/>
        <w:right w:val="single" w:sz="8" w:space="0" w:color="362F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2F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  <w:tblStylePr w:type="band1Horz">
      <w:tblPr/>
      <w:tcPr>
        <w:tcBorders>
          <w:top w:val="single" w:sz="8" w:space="0" w:color="362F52" w:themeColor="accent3"/>
          <w:left w:val="single" w:sz="8" w:space="0" w:color="362F52" w:themeColor="accent3"/>
          <w:bottom w:val="single" w:sz="8" w:space="0" w:color="362F52" w:themeColor="accent3"/>
          <w:right w:val="single" w:sz="8" w:space="0" w:color="362F52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FFC502" w:themeColor="accent5"/>
        <w:left w:val="single" w:sz="8" w:space="0" w:color="FFC502" w:themeColor="accent5"/>
        <w:bottom w:val="single" w:sz="8" w:space="0" w:color="FFC502" w:themeColor="accent5"/>
        <w:right w:val="single" w:sz="8" w:space="0" w:color="FFC5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FFC5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  <w:tblStylePr w:type="band1Horz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E27642"/>
    <w:pPr>
      <w:spacing w:before="360" w:after="120"/>
    </w:pPr>
    <w:rPr>
      <w:rFonts w:ascii="Palatino Linotype" w:hAnsi="Palatino Linotype"/>
      <w:color w:val="410099" w:themeColor="accent1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E27642"/>
    <w:rPr>
      <w:rFonts w:ascii="Palatino Linotype" w:hAnsi="Palatino Linotype"/>
      <w:color w:val="410099" w:themeColor="accent1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284AFF" w:themeColor="accent4" w:themeShade="BF"/>
    </w:rPr>
    <w:tblPr>
      <w:tblStyleRowBandSize w:val="1"/>
      <w:tblStyleColBandSize w:val="1"/>
      <w:tblBorders>
        <w:top w:val="single" w:sz="8" w:space="0" w:color="8B9EFF" w:themeColor="accent4"/>
        <w:bottom w:val="single" w:sz="8" w:space="0" w:color="8B9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9EFF" w:themeColor="accent4"/>
          <w:left w:val="nil"/>
          <w:bottom w:val="single" w:sz="8" w:space="0" w:color="8B9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9EFF" w:themeColor="accent4"/>
          <w:left w:val="nil"/>
          <w:bottom w:val="single" w:sz="8" w:space="0" w:color="8B9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6FF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BF5800" w:themeColor="accent6" w:themeShade="BF"/>
    </w:rPr>
    <w:tblPr>
      <w:tblStyleRowBandSize w:val="1"/>
      <w:tblStyleColBandSize w:val="1"/>
      <w:tblBorders>
        <w:top w:val="single" w:sz="8" w:space="0" w:color="FF7600" w:themeColor="accent6"/>
        <w:bottom w:val="single" w:sz="8" w:space="0" w:color="FF7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00" w:themeColor="accent6"/>
          <w:left w:val="nil"/>
          <w:bottom w:val="single" w:sz="8" w:space="0" w:color="FF7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600" w:themeColor="accent6"/>
          <w:left w:val="nil"/>
          <w:bottom w:val="single" w:sz="8" w:space="0" w:color="FF7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CFC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8B9EFF" w:themeColor="accent4"/>
        <w:left w:val="single" w:sz="8" w:space="0" w:color="8B9EFF" w:themeColor="accent4"/>
        <w:bottom w:val="single" w:sz="8" w:space="0" w:color="8B9EFF" w:themeColor="accent4"/>
        <w:right w:val="single" w:sz="8" w:space="0" w:color="8B9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B9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  <w:tblStylePr w:type="band1Horz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FF7600" w:themeColor="accent6"/>
        <w:left w:val="single" w:sz="8" w:space="0" w:color="FF7600" w:themeColor="accent6"/>
        <w:bottom w:val="single" w:sz="8" w:space="0" w:color="FF7600" w:themeColor="accent6"/>
        <w:right w:val="single" w:sz="8" w:space="0" w:color="FF7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  <w:tblStylePr w:type="band1Horz">
      <w:tblPr/>
      <w:tcPr>
        <w:tcBorders>
          <w:top w:val="single" w:sz="8" w:space="0" w:color="FF7600" w:themeColor="accent6"/>
          <w:left w:val="single" w:sz="8" w:space="0" w:color="FF7600" w:themeColor="accent6"/>
          <w:bottom w:val="single" w:sz="8" w:space="0" w:color="FF7600" w:themeColor="accent6"/>
          <w:right w:val="single" w:sz="8" w:space="0" w:color="FF7600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10099" w:themeColor="accent1"/>
        <w:left w:val="single" w:sz="8" w:space="0" w:color="410099" w:themeColor="accent1"/>
        <w:bottom w:val="single" w:sz="8" w:space="0" w:color="410099" w:themeColor="accent1"/>
        <w:right w:val="single" w:sz="8" w:space="0" w:color="410099" w:themeColor="accent1"/>
        <w:insideH w:val="single" w:sz="8" w:space="0" w:color="410099" w:themeColor="accent1"/>
        <w:insideV w:val="single" w:sz="8" w:space="0" w:color="4100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18" w:space="0" w:color="410099" w:themeColor="accent1"/>
          <w:right w:val="single" w:sz="8" w:space="0" w:color="410099" w:themeColor="accent1"/>
          <w:insideH w:val="nil"/>
          <w:insideV w:val="single" w:sz="8" w:space="0" w:color="4100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  <w:insideH w:val="nil"/>
          <w:insideV w:val="single" w:sz="8" w:space="0" w:color="4100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</w:tcPr>
    </w:tblStylePr>
    <w:tblStylePr w:type="band1Vert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</w:tcBorders>
        <w:shd w:val="clear" w:color="auto" w:fill="CCA6FF" w:themeFill="accent1" w:themeFillTint="3F"/>
      </w:tcPr>
    </w:tblStylePr>
    <w:tblStylePr w:type="band1Horz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  <w:insideV w:val="single" w:sz="8" w:space="0" w:color="410099" w:themeColor="accent1"/>
        </w:tcBorders>
        <w:shd w:val="clear" w:color="auto" w:fill="CCA6FF" w:themeFill="accent1" w:themeFillTint="3F"/>
      </w:tcPr>
    </w:tblStylePr>
    <w:tblStylePr w:type="band2Horz">
      <w:tblPr/>
      <w:tcPr>
        <w:tcBorders>
          <w:top w:val="single" w:sz="8" w:space="0" w:color="410099" w:themeColor="accent1"/>
          <w:left w:val="single" w:sz="8" w:space="0" w:color="410099" w:themeColor="accent1"/>
          <w:bottom w:val="single" w:sz="8" w:space="0" w:color="410099" w:themeColor="accent1"/>
          <w:right w:val="single" w:sz="8" w:space="0" w:color="410099" w:themeColor="accent1"/>
          <w:insideV w:val="single" w:sz="8" w:space="0" w:color="41009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1CCFC9" w:themeColor="accent2"/>
        <w:left w:val="single" w:sz="8" w:space="0" w:color="1CCFC9" w:themeColor="accent2"/>
        <w:bottom w:val="single" w:sz="8" w:space="0" w:color="1CCFC9" w:themeColor="accent2"/>
        <w:right w:val="single" w:sz="8" w:space="0" w:color="1CCFC9" w:themeColor="accent2"/>
        <w:insideH w:val="single" w:sz="8" w:space="0" w:color="1CCFC9" w:themeColor="accent2"/>
        <w:insideV w:val="single" w:sz="8" w:space="0" w:color="1CCFC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1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H w:val="nil"/>
          <w:insideV w:val="single" w:sz="8" w:space="0" w:color="1CCFC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</w:tcPr>
    </w:tblStylePr>
    <w:tblStylePr w:type="band1Vert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</w:tcBorders>
        <w:shd w:val="clear" w:color="auto" w:fill="C3F7F5" w:themeFill="accent2" w:themeFillTint="3F"/>
      </w:tcPr>
    </w:tblStylePr>
    <w:tblStylePr w:type="band1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  <w:shd w:val="clear" w:color="auto" w:fill="C3F7F5" w:themeFill="accent2" w:themeFillTint="3F"/>
      </w:tcPr>
    </w:tblStylePr>
    <w:tblStylePr w:type="band2Horz">
      <w:tblPr/>
      <w:tcPr>
        <w:tcBorders>
          <w:top w:val="single" w:sz="8" w:space="0" w:color="1CCFC9" w:themeColor="accent2"/>
          <w:left w:val="single" w:sz="8" w:space="0" w:color="1CCFC9" w:themeColor="accent2"/>
          <w:bottom w:val="single" w:sz="8" w:space="0" w:color="1CCFC9" w:themeColor="accent2"/>
          <w:right w:val="single" w:sz="8" w:space="0" w:color="1CCFC9" w:themeColor="accent2"/>
          <w:insideV w:val="single" w:sz="8" w:space="0" w:color="1CCFC9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8B9EFF" w:themeColor="accent4"/>
        <w:left w:val="single" w:sz="8" w:space="0" w:color="8B9EFF" w:themeColor="accent4"/>
        <w:bottom w:val="single" w:sz="8" w:space="0" w:color="8B9EFF" w:themeColor="accent4"/>
        <w:right w:val="single" w:sz="8" w:space="0" w:color="8B9EFF" w:themeColor="accent4"/>
        <w:insideH w:val="single" w:sz="8" w:space="0" w:color="8B9EFF" w:themeColor="accent4"/>
        <w:insideV w:val="single" w:sz="8" w:space="0" w:color="8B9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18" w:space="0" w:color="8B9EFF" w:themeColor="accent4"/>
          <w:right w:val="single" w:sz="8" w:space="0" w:color="8B9EFF" w:themeColor="accent4"/>
          <w:insideH w:val="nil"/>
          <w:insideV w:val="single" w:sz="8" w:space="0" w:color="8B9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  <w:insideH w:val="nil"/>
          <w:insideV w:val="single" w:sz="8" w:space="0" w:color="8B9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</w:tcPr>
    </w:tblStylePr>
    <w:tblStylePr w:type="band1Vert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</w:tcBorders>
        <w:shd w:val="clear" w:color="auto" w:fill="E2E6FF" w:themeFill="accent4" w:themeFillTint="3F"/>
      </w:tcPr>
    </w:tblStylePr>
    <w:tblStylePr w:type="band1Horz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  <w:insideV w:val="single" w:sz="8" w:space="0" w:color="8B9EFF" w:themeColor="accent4"/>
        </w:tcBorders>
        <w:shd w:val="clear" w:color="auto" w:fill="E2E6FF" w:themeFill="accent4" w:themeFillTint="3F"/>
      </w:tcPr>
    </w:tblStylePr>
    <w:tblStylePr w:type="band2Horz">
      <w:tblPr/>
      <w:tcPr>
        <w:tcBorders>
          <w:top w:val="single" w:sz="8" w:space="0" w:color="8B9EFF" w:themeColor="accent4"/>
          <w:left w:val="single" w:sz="8" w:space="0" w:color="8B9EFF" w:themeColor="accent4"/>
          <w:bottom w:val="single" w:sz="8" w:space="0" w:color="8B9EFF" w:themeColor="accent4"/>
          <w:right w:val="single" w:sz="8" w:space="0" w:color="8B9EFF" w:themeColor="accent4"/>
          <w:insideV w:val="single" w:sz="8" w:space="0" w:color="8B9E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FFC502" w:themeColor="accent5"/>
        <w:left w:val="single" w:sz="8" w:space="0" w:color="FFC502" w:themeColor="accent5"/>
        <w:bottom w:val="single" w:sz="8" w:space="0" w:color="FFC502" w:themeColor="accent5"/>
        <w:right w:val="single" w:sz="8" w:space="0" w:color="FFC502" w:themeColor="accent5"/>
        <w:insideH w:val="single" w:sz="8" w:space="0" w:color="FFC502" w:themeColor="accent5"/>
        <w:insideV w:val="single" w:sz="8" w:space="0" w:color="FFC5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18" w:space="0" w:color="FFC502" w:themeColor="accent5"/>
          <w:right w:val="single" w:sz="8" w:space="0" w:color="FFC502" w:themeColor="accent5"/>
          <w:insideH w:val="nil"/>
          <w:insideV w:val="single" w:sz="8" w:space="0" w:color="FFC5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  <w:insideH w:val="nil"/>
          <w:insideV w:val="single" w:sz="8" w:space="0" w:color="FFC5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</w:tcPr>
    </w:tblStylePr>
    <w:tblStylePr w:type="band1Vert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</w:tcBorders>
        <w:shd w:val="clear" w:color="auto" w:fill="FFF0C0" w:themeFill="accent5" w:themeFillTint="3F"/>
      </w:tcPr>
    </w:tblStylePr>
    <w:tblStylePr w:type="band1Horz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  <w:insideV w:val="single" w:sz="8" w:space="0" w:color="FFC502" w:themeColor="accent5"/>
        </w:tcBorders>
        <w:shd w:val="clear" w:color="auto" w:fill="FFF0C0" w:themeFill="accent5" w:themeFillTint="3F"/>
      </w:tcPr>
    </w:tblStylePr>
    <w:tblStylePr w:type="band2Horz">
      <w:tblPr/>
      <w:tcPr>
        <w:tcBorders>
          <w:top w:val="single" w:sz="8" w:space="0" w:color="FFC502" w:themeColor="accent5"/>
          <w:left w:val="single" w:sz="8" w:space="0" w:color="FFC502" w:themeColor="accent5"/>
          <w:bottom w:val="single" w:sz="8" w:space="0" w:color="FFC502" w:themeColor="accent5"/>
          <w:right w:val="single" w:sz="8" w:space="0" w:color="FFC502" w:themeColor="accent5"/>
          <w:insideV w:val="single" w:sz="8" w:space="0" w:color="FFC5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Palatino Linotype" w:eastAsiaTheme="majorEastAsia" w:hAnsi="Palatino Linotype" w:cstheme="majorBidi"/>
      <w:bCs/>
      <w:color w:val="410099" w:themeColor="accent1"/>
      <w:sz w:val="36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E27642"/>
    <w:rPr>
      <w:smallCaps/>
      <w:color w:val="410099" w:themeColor="accent1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A37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92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928"/>
    <w:rPr>
      <w:rFonts w:ascii="Arial" w:hAnsi="Arial"/>
      <w:b/>
      <w:bCs/>
      <w:sz w:val="20"/>
      <w:szCs w:val="20"/>
    </w:rPr>
  </w:style>
  <w:style w:type="table" w:styleId="GridTable5Dark-Accent1">
    <w:name w:val="Grid Table 5 Dark Accent 1"/>
    <w:basedOn w:val="TableNormal"/>
    <w:uiPriority w:val="50"/>
    <w:rsid w:val="00A379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B7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009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009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00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0099" w:themeFill="accent1"/>
      </w:tcPr>
    </w:tblStylePr>
    <w:tblStylePr w:type="band1Vert">
      <w:tblPr/>
      <w:tcPr>
        <w:shd w:val="clear" w:color="auto" w:fill="AC70FF" w:themeFill="accent1" w:themeFillTint="66"/>
      </w:tcPr>
    </w:tblStylePr>
    <w:tblStylePr w:type="band1Horz">
      <w:tblPr/>
      <w:tcPr>
        <w:shd w:val="clear" w:color="auto" w:fill="AC70FF" w:themeFill="accent1" w:themeFillTint="66"/>
      </w:tcPr>
    </w:tblStylePr>
  </w:style>
  <w:style w:type="table" w:styleId="ListTable3">
    <w:name w:val="List Table 3"/>
    <w:basedOn w:val="TableNormal"/>
    <w:uiPriority w:val="48"/>
    <w:rsid w:val="00A3792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7928"/>
    <w:tblPr>
      <w:tblStyleRowBandSize w:val="1"/>
      <w:tblStyleColBandSize w:val="1"/>
      <w:tblBorders>
        <w:top w:val="single" w:sz="4" w:space="0" w:color="8B9EFF" w:themeColor="accent4"/>
        <w:left w:val="single" w:sz="4" w:space="0" w:color="8B9EFF" w:themeColor="accent4"/>
        <w:bottom w:val="single" w:sz="4" w:space="0" w:color="8B9EFF" w:themeColor="accent4"/>
        <w:right w:val="single" w:sz="4" w:space="0" w:color="8B9E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B9EFF" w:themeFill="accent4"/>
      </w:tcPr>
    </w:tblStylePr>
    <w:tblStylePr w:type="lastRow">
      <w:rPr>
        <w:b/>
        <w:bCs/>
      </w:rPr>
      <w:tblPr/>
      <w:tcPr>
        <w:tcBorders>
          <w:top w:val="double" w:sz="4" w:space="0" w:color="8B9E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B9EFF" w:themeColor="accent4"/>
          <w:right w:val="single" w:sz="4" w:space="0" w:color="8B9EFF" w:themeColor="accent4"/>
        </w:tcBorders>
      </w:tcPr>
    </w:tblStylePr>
    <w:tblStylePr w:type="band1Horz">
      <w:tblPr/>
      <w:tcPr>
        <w:tcBorders>
          <w:top w:val="single" w:sz="4" w:space="0" w:color="8B9EFF" w:themeColor="accent4"/>
          <w:bottom w:val="single" w:sz="4" w:space="0" w:color="8B9E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9EFF" w:themeColor="accent4"/>
          <w:left w:val="nil"/>
        </w:tcBorders>
      </w:tcPr>
    </w:tblStylePr>
    <w:tblStylePr w:type="swCell">
      <w:tblPr/>
      <w:tcPr>
        <w:tcBorders>
          <w:top w:val="double" w:sz="4" w:space="0" w:color="8B9EFF" w:themeColor="accent4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379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1C42BD"/>
    <w:tblPr>
      <w:tblStyleRowBandSize w:val="1"/>
      <w:tblStyleColBandSize w:val="1"/>
      <w:tblBorders>
        <w:top w:val="single" w:sz="4" w:space="0" w:color="A69DC7" w:themeColor="accent3" w:themeTint="66"/>
        <w:left w:val="single" w:sz="4" w:space="0" w:color="A69DC7" w:themeColor="accent3" w:themeTint="66"/>
        <w:bottom w:val="single" w:sz="4" w:space="0" w:color="A69DC7" w:themeColor="accent3" w:themeTint="66"/>
        <w:right w:val="single" w:sz="4" w:space="0" w:color="A69DC7" w:themeColor="accent3" w:themeTint="66"/>
        <w:insideH w:val="single" w:sz="4" w:space="0" w:color="A69DC7" w:themeColor="accent3" w:themeTint="66"/>
        <w:insideV w:val="single" w:sz="4" w:space="0" w:color="A69D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96D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6D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CC54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OCAll">
    <w:name w:val="TOC All"/>
    <w:basedOn w:val="Normal"/>
    <w:rsid w:val="00A047FD"/>
    <w:pPr>
      <w:spacing w:before="60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485D6E"/>
    <w:pPr>
      <w:spacing w:before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97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e1">
  <a:themeElements>
    <a:clrScheme name="ACCC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410099"/>
      </a:accent1>
      <a:accent2>
        <a:srgbClr val="1CCFC9"/>
      </a:accent2>
      <a:accent3>
        <a:srgbClr val="362F52"/>
      </a:accent3>
      <a:accent4>
        <a:srgbClr val="8B9EFF"/>
      </a:accent4>
      <a:accent5>
        <a:srgbClr val="FFC502"/>
      </a:accent5>
      <a:accent6>
        <a:srgbClr val="FF7600"/>
      </a:accent6>
      <a:hlink>
        <a:srgbClr val="0000FF"/>
      </a:hlink>
      <a:folHlink>
        <a:srgbClr val="800080"/>
      </a:folHlink>
    </a:clrScheme>
    <a:fontScheme name="ACCC">
      <a:majorFont>
        <a:latin typeface="Palatino Linotyp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2021-07-21T05:04:00Z</dcterms:created>
  <dcterms:modified xsi:type="dcterms:W3CDTF">2021-07-21T05:08:00Z</dcterms:modified>
</cp:coreProperties>
</file>